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5C" w:rsidRPr="00451207" w:rsidRDefault="006B455C">
      <w:pPr>
        <w:rPr>
          <w:b/>
          <w:sz w:val="32"/>
          <w:szCs w:val="32"/>
        </w:rPr>
      </w:pPr>
      <w:r w:rsidRPr="00451207">
        <w:rPr>
          <w:b/>
          <w:sz w:val="32"/>
          <w:szCs w:val="32"/>
        </w:rPr>
        <w:t xml:space="preserve">English Portfolio Committee Minutes for </w:t>
      </w:r>
      <w:proofErr w:type="gramStart"/>
      <w:r w:rsidRPr="00451207">
        <w:rPr>
          <w:b/>
          <w:sz w:val="32"/>
          <w:szCs w:val="32"/>
        </w:rPr>
        <w:t>Fall</w:t>
      </w:r>
      <w:proofErr w:type="gramEnd"/>
      <w:r w:rsidRPr="00451207">
        <w:rPr>
          <w:b/>
          <w:sz w:val="32"/>
          <w:szCs w:val="32"/>
        </w:rPr>
        <w:t xml:space="preserve"> 2010</w:t>
      </w:r>
    </w:p>
    <w:p w:rsidR="00451207" w:rsidRPr="00402DD7" w:rsidRDefault="00402DD7" w:rsidP="00402DD7">
      <w:pPr>
        <w:pBdr>
          <w:bottom w:val="single" w:sz="6" w:space="1" w:color="auto"/>
        </w:pBdr>
        <w:rPr>
          <w:b/>
          <w:sz w:val="32"/>
          <w:szCs w:val="32"/>
        </w:rPr>
      </w:pPr>
      <w:r>
        <w:rPr>
          <w:b/>
          <w:sz w:val="32"/>
          <w:szCs w:val="32"/>
        </w:rPr>
        <w:t xml:space="preserve">Findings from the </w:t>
      </w:r>
      <w:r w:rsidR="006B455C" w:rsidRPr="00451207">
        <w:rPr>
          <w:b/>
          <w:sz w:val="32"/>
          <w:szCs w:val="32"/>
        </w:rPr>
        <w:t>5 January 2011</w:t>
      </w:r>
      <w:r>
        <w:rPr>
          <w:b/>
          <w:sz w:val="32"/>
          <w:szCs w:val="32"/>
        </w:rPr>
        <w:t xml:space="preserve"> Meeting</w:t>
      </w:r>
    </w:p>
    <w:p w:rsidR="00FA08C5" w:rsidRPr="00FA08C5" w:rsidRDefault="00FA08C5" w:rsidP="00451207">
      <w:r>
        <w:t>Composition I</w:t>
      </w:r>
    </w:p>
    <w:p w:rsidR="00451207" w:rsidRPr="00B11551" w:rsidRDefault="008B110A" w:rsidP="00B11551">
      <w:pPr>
        <w:pStyle w:val="ListParagraph"/>
        <w:numPr>
          <w:ilvl w:val="0"/>
          <w:numId w:val="1"/>
        </w:numPr>
      </w:pPr>
      <w:r>
        <w:t xml:space="preserve"> </w:t>
      </w:r>
      <w:r w:rsidR="00B11551">
        <w:rPr>
          <w:rFonts w:ascii="Calibri" w:eastAsia="Times New Roman" w:hAnsi="Calibri" w:cs="Calibri"/>
        </w:rPr>
        <w:t>In order to ease the awkward transition from an essay format to a letter format for the portfolio assignment, David Carpenter will rewrite the assignment so that instead of a letter students will write an essay to fulfill the same purpose as the letter.</w:t>
      </w:r>
    </w:p>
    <w:p w:rsidR="00B11551" w:rsidRDefault="00B11551" w:rsidP="00B11551">
      <w:pPr>
        <w:pStyle w:val="ListParagraph"/>
        <w:numPr>
          <w:ilvl w:val="0"/>
          <w:numId w:val="1"/>
        </w:numPr>
      </w:pPr>
      <w:r>
        <w:t>In the past committee members voiced concerns that the portfolio assignment was “inorganic” and that the letters did not reflect student ability. The change from letter to essay format (see 1 above) will provide the committee with the opportunity to test whether the essay format will alleviate this concern.</w:t>
      </w:r>
    </w:p>
    <w:p w:rsidR="00B11551" w:rsidRDefault="00B11551" w:rsidP="00B11551">
      <w:pPr>
        <w:pStyle w:val="ListParagraph"/>
        <w:numPr>
          <w:ilvl w:val="0"/>
          <w:numId w:val="1"/>
        </w:numPr>
      </w:pPr>
      <w:r>
        <w:t>During the January 2010 meeting, some faculty questioned why some portfolios were not turned in by students. During the January 2011 meeting the committee observed that most of the students who failed to turn in a portfolio did not pass the course. The committee hypothesized that the students did not turn in the portfolio because they were not going to pass the class.</w:t>
      </w:r>
    </w:p>
    <w:p w:rsidR="00594DDF" w:rsidRDefault="00594DDF" w:rsidP="00B11551">
      <w:pPr>
        <w:pStyle w:val="ListParagraph"/>
        <w:numPr>
          <w:ilvl w:val="0"/>
          <w:numId w:val="1"/>
        </w:numPr>
      </w:pPr>
      <w:r>
        <w:t>In January 2010, the committee proposed ways to more clearly define objectives and ways of assessing those objectives. In response to this concern, Objective 6 will be changed to “Address diverse audiences.” Additionally, in order to gauge student understanding of the objectives, Jeremy Nicholson is requiring that students explain what each objective means in writing.</w:t>
      </w:r>
    </w:p>
    <w:p w:rsidR="00FA08C5" w:rsidRDefault="00FA08C5" w:rsidP="00B11551">
      <w:pPr>
        <w:pStyle w:val="ListParagraph"/>
        <w:numPr>
          <w:ilvl w:val="0"/>
          <w:numId w:val="1"/>
        </w:numPr>
      </w:pPr>
      <w:r>
        <w:t xml:space="preserve">The committee has observed during multiple meetings that there is a deviation between committee-scored portfolios and student grades on </w:t>
      </w:r>
      <w:proofErr w:type="spellStart"/>
      <w:r>
        <w:t>MyOzarka</w:t>
      </w:r>
      <w:proofErr w:type="spellEnd"/>
      <w:r>
        <w:t>. During the January 2011 meeting a possible reason was proposed: The portfolio is one assignment, and one assignment is not representative of student work. Changing from a letter to an essay will perhaps give perspective on this concern as well.</w:t>
      </w:r>
    </w:p>
    <w:p w:rsidR="00FA08C5" w:rsidRDefault="00FA08C5" w:rsidP="00B11551">
      <w:pPr>
        <w:pStyle w:val="ListParagraph"/>
        <w:numPr>
          <w:ilvl w:val="0"/>
          <w:numId w:val="1"/>
        </w:numPr>
      </w:pPr>
      <w:r>
        <w:t>The portfolio rubric has been revised, and the revision has provided a smoother process during the committee meetings.</w:t>
      </w:r>
    </w:p>
    <w:p w:rsidR="00451207" w:rsidRDefault="00FA08C5" w:rsidP="00FA08C5">
      <w:pPr>
        <w:pStyle w:val="ListParagraph"/>
        <w:numPr>
          <w:ilvl w:val="0"/>
          <w:numId w:val="1"/>
        </w:numPr>
      </w:pPr>
      <w:r>
        <w:t>In the past committee members often had different opinions concerning the number of editing errors that should be acceptable in the portfolio assignment. Changes to the rubric (objective 2) address this concern.</w:t>
      </w:r>
    </w:p>
    <w:p w:rsidR="00451207" w:rsidRDefault="00875F67" w:rsidP="00451207">
      <w:r w:rsidRPr="00FA08C5">
        <w:t>Composition II</w:t>
      </w:r>
    </w:p>
    <w:p w:rsidR="00FA08C5" w:rsidRDefault="00AB7461" w:rsidP="00FA08C5">
      <w:pPr>
        <w:pStyle w:val="ListParagraph"/>
        <w:numPr>
          <w:ilvl w:val="0"/>
          <w:numId w:val="2"/>
        </w:numPr>
      </w:pPr>
      <w:r>
        <w:t>In January 2010, the committee observed that students have difficulty with objective 5. The objective has been changed to “Address diverse audiences.” During the next Composition II capstone assessment meeting, the committee will assess the effectiveness of this change.</w:t>
      </w:r>
    </w:p>
    <w:p w:rsidR="00AB7461" w:rsidRDefault="00AB7461" w:rsidP="00FA08C5">
      <w:pPr>
        <w:pStyle w:val="ListParagraph"/>
        <w:numPr>
          <w:ilvl w:val="0"/>
          <w:numId w:val="2"/>
        </w:numPr>
      </w:pPr>
      <w:r>
        <w:t xml:space="preserve">The committee determined that Chris </w:t>
      </w:r>
      <w:proofErr w:type="spellStart"/>
      <w:r>
        <w:t>Lorch</w:t>
      </w:r>
      <w:proofErr w:type="spellEnd"/>
      <w:r>
        <w:t xml:space="preserve"> will develop a way to select 15% of the student capstones for each class to be reviewed by the committee.</w:t>
      </w:r>
    </w:p>
    <w:p w:rsidR="00AB7461" w:rsidRDefault="00AB7461" w:rsidP="00FA08C5">
      <w:pPr>
        <w:pStyle w:val="ListParagraph"/>
        <w:numPr>
          <w:ilvl w:val="0"/>
          <w:numId w:val="2"/>
        </w:numPr>
      </w:pPr>
      <w:r>
        <w:lastRenderedPageBreak/>
        <w:t xml:space="preserve">English </w:t>
      </w:r>
      <w:proofErr w:type="gramStart"/>
      <w:r>
        <w:t>faculty have</w:t>
      </w:r>
      <w:proofErr w:type="gramEnd"/>
      <w:r>
        <w:t xml:space="preserve"> changed textbooks for Composition II. In order to make sure that these students still have access to and receive grammar instruction, the textbook for the course has been changed to </w:t>
      </w:r>
      <w:r>
        <w:rPr>
          <w:i/>
        </w:rPr>
        <w:t>A Writer’s Reference Sixth Edition with Exercises</w:t>
      </w:r>
      <w:r>
        <w:t>.</w:t>
      </w:r>
    </w:p>
    <w:p w:rsidR="00AB7461" w:rsidRPr="00FA08C5" w:rsidRDefault="00AB7461" w:rsidP="00FA08C5">
      <w:pPr>
        <w:pStyle w:val="ListParagraph"/>
        <w:numPr>
          <w:ilvl w:val="0"/>
          <w:numId w:val="2"/>
        </w:numPr>
      </w:pPr>
      <w:r>
        <w:t>The capstone assignment has been revised so that instructors determine whether the capstone will be formatted and documented using either MLA or APA styles.</w:t>
      </w:r>
    </w:p>
    <w:p w:rsidR="00875F67" w:rsidRPr="00875F67" w:rsidRDefault="00875F67" w:rsidP="00451207"/>
    <w:p w:rsidR="006B455C" w:rsidRDefault="006B455C" w:rsidP="00451207"/>
    <w:sectPr w:rsidR="006B455C" w:rsidSect="005A6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418C"/>
    <w:multiLevelType w:val="hybridMultilevel"/>
    <w:tmpl w:val="633C93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B2232E"/>
    <w:multiLevelType w:val="hybridMultilevel"/>
    <w:tmpl w:val="93384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6B455C"/>
    <w:rsid w:val="00402DD7"/>
    <w:rsid w:val="00451207"/>
    <w:rsid w:val="0045195E"/>
    <w:rsid w:val="0045545B"/>
    <w:rsid w:val="004A220D"/>
    <w:rsid w:val="004B6AD5"/>
    <w:rsid w:val="004D3A88"/>
    <w:rsid w:val="00594DDF"/>
    <w:rsid w:val="005A62D8"/>
    <w:rsid w:val="00615FD5"/>
    <w:rsid w:val="006302D8"/>
    <w:rsid w:val="006B455C"/>
    <w:rsid w:val="00875F67"/>
    <w:rsid w:val="008B110A"/>
    <w:rsid w:val="00AB12BD"/>
    <w:rsid w:val="00AB7461"/>
    <w:rsid w:val="00B11551"/>
    <w:rsid w:val="00BA1F30"/>
    <w:rsid w:val="00CB622E"/>
    <w:rsid w:val="00E8232D"/>
    <w:rsid w:val="00FA0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1551"/>
    <w:pPr>
      <w:ind w:left="720"/>
      <w:contextualSpacing/>
    </w:pPr>
  </w:style>
</w:styles>
</file>

<file path=word/webSettings.xml><?xml version="1.0" encoding="utf-8"?>
<w:webSettings xmlns:r="http://schemas.openxmlformats.org/officeDocument/2006/relationships" xmlns:w="http://schemas.openxmlformats.org/wordprocessingml/2006/main">
  <w:divs>
    <w:div w:id="515659649">
      <w:bodyDiv w:val="1"/>
      <w:marLeft w:val="0"/>
      <w:marRight w:val="0"/>
      <w:marTop w:val="0"/>
      <w:marBottom w:val="0"/>
      <w:divBdr>
        <w:top w:val="none" w:sz="0" w:space="0" w:color="auto"/>
        <w:left w:val="none" w:sz="0" w:space="0" w:color="auto"/>
        <w:bottom w:val="none" w:sz="0" w:space="0" w:color="auto"/>
        <w:right w:val="none" w:sz="0" w:space="0" w:color="auto"/>
      </w:divBdr>
    </w:div>
    <w:div w:id="1083987399">
      <w:bodyDiv w:val="1"/>
      <w:marLeft w:val="0"/>
      <w:marRight w:val="0"/>
      <w:marTop w:val="0"/>
      <w:marBottom w:val="0"/>
      <w:divBdr>
        <w:top w:val="none" w:sz="0" w:space="0" w:color="auto"/>
        <w:left w:val="none" w:sz="0" w:space="0" w:color="auto"/>
        <w:bottom w:val="none" w:sz="0" w:space="0" w:color="auto"/>
        <w:right w:val="none" w:sz="0" w:space="0" w:color="auto"/>
      </w:divBdr>
    </w:div>
    <w:div w:id="165545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Ozarka College</cp:lastModifiedBy>
  <cp:revision>6</cp:revision>
  <dcterms:created xsi:type="dcterms:W3CDTF">2011-02-04T16:05:00Z</dcterms:created>
  <dcterms:modified xsi:type="dcterms:W3CDTF">2011-02-04T16:43:00Z</dcterms:modified>
</cp:coreProperties>
</file>