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92" w:rsidRDefault="0033108C">
      <w:r>
        <w:t>Faculty Council Minutes</w:t>
      </w:r>
    </w:p>
    <w:p w:rsidR="0033108C" w:rsidRDefault="00F569EC">
      <w:r>
        <w:t>October 21, 2011</w:t>
      </w:r>
    </w:p>
    <w:p w:rsidR="006A0743" w:rsidRDefault="006A0743" w:rsidP="006A0743">
      <w:pPr>
        <w:pStyle w:val="ListParagraph"/>
        <w:numPr>
          <w:ilvl w:val="0"/>
          <w:numId w:val="2"/>
        </w:numPr>
      </w:pPr>
      <w:r>
        <w:t>Call to Order</w:t>
      </w:r>
    </w:p>
    <w:p w:rsidR="006A0743" w:rsidRDefault="006A0743" w:rsidP="006A0743">
      <w:pPr>
        <w:pStyle w:val="ListParagraph"/>
        <w:ind w:left="1080"/>
      </w:pPr>
    </w:p>
    <w:p w:rsidR="006A0743" w:rsidRDefault="00F569EC" w:rsidP="006A0743">
      <w:pPr>
        <w:pStyle w:val="ListParagraph"/>
        <w:ind w:left="1080"/>
      </w:pPr>
      <w:r>
        <w:t>Trish Miller</w:t>
      </w:r>
      <w:r w:rsidR="006A0743">
        <w:t xml:space="preserve"> </w:t>
      </w:r>
      <w:r w:rsidR="00750008">
        <w:t>(s</w:t>
      </w:r>
      <w:r w:rsidR="00E63829">
        <w:t>ubstituting</w:t>
      </w:r>
      <w:r w:rsidR="00750008">
        <w:t xml:space="preserve"> for Chris Lorch) </w:t>
      </w:r>
      <w:r w:rsidR="006A0743">
        <w:t>called the meeting to order at 10:00 a.m.</w:t>
      </w:r>
    </w:p>
    <w:p w:rsidR="0033108C" w:rsidRDefault="0033108C" w:rsidP="006A0743">
      <w:pPr>
        <w:ind w:left="1080"/>
      </w:pPr>
      <w:r>
        <w:t xml:space="preserve">Members </w:t>
      </w:r>
      <w:r w:rsidR="006A0743">
        <w:t>in attendance</w:t>
      </w:r>
      <w:r>
        <w:t xml:space="preserve">: </w:t>
      </w:r>
      <w:r w:rsidR="00F569EC">
        <w:t xml:space="preserve">Trish Miller, </w:t>
      </w:r>
      <w:r>
        <w:t xml:space="preserve">Stephen </w:t>
      </w:r>
      <w:proofErr w:type="spellStart"/>
      <w:r>
        <w:t>Baltz</w:t>
      </w:r>
      <w:proofErr w:type="spellEnd"/>
      <w:r>
        <w:t xml:space="preserve">, Jeremy Nicholson, </w:t>
      </w:r>
      <w:proofErr w:type="spellStart"/>
      <w:r>
        <w:t>Tamra</w:t>
      </w:r>
      <w:proofErr w:type="spellEnd"/>
      <w:r>
        <w:t xml:space="preserve"> Bevill, Brandy Gore</w:t>
      </w:r>
      <w:r w:rsidR="00F569EC">
        <w:t>, Mary Ellen Hawkins (arrived at 10:30)</w:t>
      </w:r>
    </w:p>
    <w:p w:rsidR="0033108C" w:rsidRDefault="00F569EC" w:rsidP="006A0743">
      <w:pPr>
        <w:ind w:left="360" w:firstLine="720"/>
      </w:pPr>
      <w:r>
        <w:t>Member Absent: Chair, Chris Lorch</w:t>
      </w:r>
    </w:p>
    <w:p w:rsidR="006A0743" w:rsidRDefault="00A2039E" w:rsidP="006A0743">
      <w:pPr>
        <w:pStyle w:val="ListParagraph"/>
        <w:numPr>
          <w:ilvl w:val="0"/>
          <w:numId w:val="2"/>
        </w:numPr>
      </w:pPr>
      <w:r>
        <w:t xml:space="preserve">Minutes </w:t>
      </w:r>
    </w:p>
    <w:p w:rsidR="00A2039E" w:rsidRDefault="00A2039E" w:rsidP="00A2039E">
      <w:pPr>
        <w:pStyle w:val="ListParagraph"/>
        <w:ind w:left="1080"/>
      </w:pPr>
    </w:p>
    <w:p w:rsidR="006A0743" w:rsidRDefault="00F569EC" w:rsidP="006A0743">
      <w:pPr>
        <w:pStyle w:val="ListParagraph"/>
        <w:ind w:left="1080"/>
      </w:pPr>
      <w:r>
        <w:t>Tamra Bevill</w:t>
      </w:r>
      <w:r w:rsidR="006A0743">
        <w:t xml:space="preserve"> </w:t>
      </w:r>
      <w:r w:rsidR="00F8068B">
        <w:t>made the motion to accept the minutes for the September 2</w:t>
      </w:r>
      <w:r>
        <w:t>3</w:t>
      </w:r>
      <w:r w:rsidR="00F8068B">
        <w:t xml:space="preserve">, 2011 meeting. </w:t>
      </w:r>
      <w:r>
        <w:t>Brandy Gore</w:t>
      </w:r>
      <w:r w:rsidR="00F8068B">
        <w:t xml:space="preserve"> seconded the motion. There were no objections.</w:t>
      </w:r>
    </w:p>
    <w:p w:rsidR="008A5468" w:rsidRDefault="008A5468" w:rsidP="006A0743">
      <w:pPr>
        <w:pStyle w:val="ListParagraph"/>
        <w:ind w:left="1080"/>
      </w:pPr>
    </w:p>
    <w:p w:rsidR="00F8068B" w:rsidRDefault="001B5A41" w:rsidP="00F8068B">
      <w:pPr>
        <w:pStyle w:val="ListParagraph"/>
        <w:numPr>
          <w:ilvl w:val="0"/>
          <w:numId w:val="2"/>
        </w:numPr>
      </w:pPr>
      <w:r>
        <w:t>Committee Reports</w:t>
      </w:r>
    </w:p>
    <w:p w:rsidR="00DD44B8" w:rsidRDefault="00F8068B" w:rsidP="00732F57">
      <w:pPr>
        <w:pStyle w:val="ListParagraph"/>
        <w:numPr>
          <w:ilvl w:val="0"/>
          <w:numId w:val="4"/>
        </w:numPr>
      </w:pPr>
      <w:r>
        <w:t xml:space="preserve">Curriculum </w:t>
      </w:r>
    </w:p>
    <w:p w:rsidR="00A158B5" w:rsidRDefault="00DD44B8" w:rsidP="00732F57">
      <w:pPr>
        <w:pStyle w:val="ListParagraph"/>
        <w:numPr>
          <w:ilvl w:val="0"/>
          <w:numId w:val="22"/>
        </w:numPr>
      </w:pPr>
      <w:r>
        <w:t>P</w:t>
      </w:r>
      <w:r w:rsidR="00F8068B">
        <w:t xml:space="preserve">roposal to change </w:t>
      </w:r>
      <w:r>
        <w:t>the name of CIS 1333 Microcomputer Applications to CPSE 1003 Introduction to Computer Applications to allow AA majors to take the course in the AA-Gen Ed degree</w:t>
      </w:r>
      <w:r w:rsidR="00750008">
        <w:t xml:space="preserve"> plan. The new course numbers will</w:t>
      </w:r>
      <w:r>
        <w:t xml:space="preserve"> also match the Arkansas Course Transfer System. Jeremy Nicholson made the motion to approve the proposal. Tamra </w:t>
      </w:r>
      <w:proofErr w:type="spellStart"/>
      <w:r>
        <w:t>Bevill</w:t>
      </w:r>
      <w:proofErr w:type="spellEnd"/>
      <w:r>
        <w:t xml:space="preserve"> and Stephen </w:t>
      </w:r>
      <w:proofErr w:type="spellStart"/>
      <w:r>
        <w:t>Baltz</w:t>
      </w:r>
      <w:proofErr w:type="spellEnd"/>
      <w:r>
        <w:t xml:space="preserve"> seconded the motion. There were no objections.</w:t>
      </w:r>
    </w:p>
    <w:p w:rsidR="00DD44B8" w:rsidRDefault="00DD44B8" w:rsidP="00DD44B8">
      <w:pPr>
        <w:pStyle w:val="ListParagraph"/>
        <w:ind w:left="1800"/>
      </w:pPr>
    </w:p>
    <w:p w:rsidR="00DD44B8" w:rsidRDefault="00F8068B" w:rsidP="00732F57">
      <w:pPr>
        <w:pStyle w:val="ListParagraph"/>
        <w:numPr>
          <w:ilvl w:val="0"/>
          <w:numId w:val="22"/>
        </w:numPr>
      </w:pPr>
      <w:r>
        <w:t>Proposal to</w:t>
      </w:r>
      <w:r w:rsidR="00DD44B8">
        <w:t xml:space="preserve"> add a new course –</w:t>
      </w:r>
      <w:r w:rsidR="002D5312">
        <w:t xml:space="preserve"> Corrections. This course is part of the CP and AS in Criminal Justice and Corrections. No additional faculty is needed. Similar courses are offered at UACCB, ASU Beebe, ASU Mountain Home, and Black River Technical College. Jeremy Nicholson made the motion to approve the proposal. Tamra Bevill seconded the motion. There were no objections.</w:t>
      </w:r>
    </w:p>
    <w:p w:rsidR="002D5312" w:rsidRDefault="002D5312" w:rsidP="002D5312">
      <w:pPr>
        <w:pStyle w:val="ListParagraph"/>
      </w:pPr>
    </w:p>
    <w:p w:rsidR="002D5312" w:rsidRDefault="002D5312" w:rsidP="00732F57">
      <w:pPr>
        <w:pStyle w:val="ListParagraph"/>
        <w:numPr>
          <w:ilvl w:val="0"/>
          <w:numId w:val="22"/>
        </w:numPr>
      </w:pPr>
      <w:r>
        <w:t>Proposal to add a new course – BIOL 2004 General Ecology and Lab. This 4 hour course will provide an introduction to the principle of ecology. The course will transfer as an elective or core credit requirement under the Arkansas Course Transfer System and will serve as a gauge for the viability of an Associate of Science in Environmental Biology degree. Brandy Gore made the motion to approve the proposal. Tamra Bevill seconded the motion. There were no objections.</w:t>
      </w:r>
    </w:p>
    <w:p w:rsidR="001B5A41" w:rsidRDefault="001B5A41" w:rsidP="001B5A41">
      <w:pPr>
        <w:pStyle w:val="ListParagraph"/>
        <w:ind w:left="1080"/>
      </w:pPr>
    </w:p>
    <w:p w:rsidR="001B5A41" w:rsidRDefault="001B5A41" w:rsidP="001B5A41">
      <w:pPr>
        <w:pStyle w:val="ListParagraph"/>
        <w:ind w:left="1080"/>
      </w:pPr>
      <w:r>
        <w:lastRenderedPageBreak/>
        <w:t>Professional Development</w:t>
      </w:r>
    </w:p>
    <w:p w:rsidR="001B5A41" w:rsidRDefault="001B5A41" w:rsidP="001B5A41">
      <w:pPr>
        <w:pStyle w:val="ListParagraph"/>
        <w:ind w:left="1080"/>
      </w:pPr>
    </w:p>
    <w:p w:rsidR="00732F57" w:rsidRDefault="00732F57" w:rsidP="00732F57">
      <w:pPr>
        <w:pStyle w:val="ListParagraph"/>
        <w:numPr>
          <w:ilvl w:val="0"/>
          <w:numId w:val="4"/>
        </w:numPr>
      </w:pPr>
      <w:r>
        <w:t>Professional Development</w:t>
      </w:r>
    </w:p>
    <w:p w:rsidR="001B5A41" w:rsidRDefault="001B5A41" w:rsidP="00732F57">
      <w:pPr>
        <w:pStyle w:val="ListParagraph"/>
        <w:numPr>
          <w:ilvl w:val="0"/>
          <w:numId w:val="23"/>
        </w:numPr>
      </w:pPr>
      <w:r>
        <w:t xml:space="preserve">Proposal to have faculty complete a survey about the types of professional development desired. The survey consists of preferences concerning the subjects discussed in professional development as well as modes of delivery. Stephen </w:t>
      </w:r>
      <w:proofErr w:type="spellStart"/>
      <w:r>
        <w:t>Baltz</w:t>
      </w:r>
      <w:proofErr w:type="spellEnd"/>
      <w:r>
        <w:t xml:space="preserve"> made the motion to accept the survey. Tamra Bevill seconded the motion. There were no objections.</w:t>
      </w:r>
    </w:p>
    <w:p w:rsidR="001B5A41" w:rsidRDefault="001B5A41" w:rsidP="001B5A41">
      <w:pPr>
        <w:pStyle w:val="ListParagraph"/>
        <w:ind w:left="1440"/>
      </w:pPr>
    </w:p>
    <w:p w:rsidR="006A0743" w:rsidRDefault="0029403C" w:rsidP="0029403C">
      <w:pPr>
        <w:pStyle w:val="ListParagraph"/>
        <w:numPr>
          <w:ilvl w:val="0"/>
          <w:numId w:val="2"/>
        </w:numPr>
      </w:pPr>
      <w:r>
        <w:t>Old Business</w:t>
      </w:r>
    </w:p>
    <w:p w:rsidR="0029403C" w:rsidRDefault="0029403C" w:rsidP="0029403C">
      <w:pPr>
        <w:pStyle w:val="ListParagraph"/>
        <w:ind w:left="1080"/>
      </w:pPr>
    </w:p>
    <w:p w:rsidR="00041F01" w:rsidRDefault="00041F01" w:rsidP="0029403C">
      <w:pPr>
        <w:pStyle w:val="ListParagraph"/>
        <w:ind w:left="1080"/>
      </w:pPr>
      <w:r>
        <w:t>Council discussed online cheating – see “New Business.”</w:t>
      </w:r>
    </w:p>
    <w:p w:rsidR="0053532B" w:rsidRDefault="0053532B" w:rsidP="0029403C">
      <w:pPr>
        <w:pStyle w:val="ListParagraph"/>
        <w:ind w:left="1080"/>
      </w:pPr>
    </w:p>
    <w:p w:rsidR="0053532B" w:rsidRDefault="0053532B" w:rsidP="0053532B">
      <w:pPr>
        <w:pStyle w:val="ListParagraph"/>
        <w:numPr>
          <w:ilvl w:val="0"/>
          <w:numId w:val="2"/>
        </w:numPr>
      </w:pPr>
      <w:r>
        <w:t>New Business</w:t>
      </w:r>
    </w:p>
    <w:p w:rsidR="0090767C" w:rsidRDefault="0090767C" w:rsidP="0090767C">
      <w:pPr>
        <w:pStyle w:val="ListParagraph"/>
        <w:numPr>
          <w:ilvl w:val="0"/>
          <w:numId w:val="11"/>
        </w:numPr>
      </w:pPr>
      <w:r>
        <w:t>Online Courses</w:t>
      </w:r>
    </w:p>
    <w:p w:rsidR="0053532B" w:rsidRDefault="0053532B" w:rsidP="0090767C">
      <w:pPr>
        <w:pStyle w:val="ListParagraph"/>
        <w:numPr>
          <w:ilvl w:val="0"/>
          <w:numId w:val="16"/>
        </w:numPr>
      </w:pPr>
      <w:r>
        <w:t xml:space="preserve">The committee discussed the need for a documentation process concerning cheating in online courses. </w:t>
      </w:r>
      <w:r w:rsidR="00750008">
        <w:t>Advantages</w:t>
      </w:r>
      <w:r>
        <w:t xml:space="preserve"> </w:t>
      </w:r>
      <w:r w:rsidR="00750008">
        <w:t>of</w:t>
      </w:r>
      <w:r>
        <w:t xml:space="preserve"> this type of documentation include being aware of past offenders and making the faculty realize how big this problem really is. </w:t>
      </w:r>
      <w:r w:rsidR="00750008">
        <w:t>Disadvantages may</w:t>
      </w:r>
      <w:r>
        <w:t xml:space="preserve"> include biases that may come from instructors because the student has cheated in the past. Committee discussed possibility of documenting on </w:t>
      </w:r>
      <w:proofErr w:type="spellStart"/>
      <w:r>
        <w:t>Sonis</w:t>
      </w:r>
      <w:proofErr w:type="spellEnd"/>
      <w:r>
        <w:t>/</w:t>
      </w:r>
      <w:proofErr w:type="spellStart"/>
      <w:r>
        <w:t>myOzarka</w:t>
      </w:r>
      <w:proofErr w:type="spellEnd"/>
      <w:r>
        <w:t xml:space="preserve">. Trish Miller noted the standing academic integrity policy for all courses which is included on course syllabi. </w:t>
      </w:r>
    </w:p>
    <w:p w:rsidR="0053532B" w:rsidRDefault="0053532B" w:rsidP="0053532B">
      <w:pPr>
        <w:pStyle w:val="ListParagraph"/>
        <w:numPr>
          <w:ilvl w:val="0"/>
          <w:numId w:val="16"/>
        </w:numPr>
      </w:pPr>
      <w:r>
        <w:t>The committee discussed a possible online orientation that would involve a “quiz” component and would be required prior to an online course enrollment or a part of the overall admissions process.</w:t>
      </w:r>
    </w:p>
    <w:p w:rsidR="0053532B" w:rsidRDefault="0053532B" w:rsidP="0053532B">
      <w:pPr>
        <w:pStyle w:val="ListParagraph"/>
        <w:numPr>
          <w:ilvl w:val="0"/>
          <w:numId w:val="16"/>
        </w:numPr>
      </w:pPr>
      <w:r>
        <w:t xml:space="preserve">The committee discussed the needs for a testing center and the possibility of one being monitored by faculty. </w:t>
      </w:r>
    </w:p>
    <w:p w:rsidR="0053532B" w:rsidRDefault="008A5468" w:rsidP="008A5468">
      <w:pPr>
        <w:ind w:left="1440"/>
      </w:pPr>
      <w:r>
        <w:t>The online course discussion was tabled until further information concerning the hiring of a Director of Distance Learning.</w:t>
      </w:r>
    </w:p>
    <w:p w:rsidR="005D71C1" w:rsidRDefault="005D71C1" w:rsidP="005D71C1">
      <w:pPr>
        <w:pStyle w:val="ListParagraph"/>
        <w:ind w:left="2160"/>
      </w:pPr>
    </w:p>
    <w:p w:rsidR="005D71C1" w:rsidRDefault="005D71C1" w:rsidP="005D71C1">
      <w:pPr>
        <w:pStyle w:val="ListParagraph"/>
        <w:numPr>
          <w:ilvl w:val="0"/>
          <w:numId w:val="11"/>
        </w:numPr>
      </w:pPr>
      <w:r>
        <w:t xml:space="preserve">Faculty Council </w:t>
      </w:r>
    </w:p>
    <w:p w:rsidR="005D71C1" w:rsidRDefault="008A5468" w:rsidP="005D71C1">
      <w:pPr>
        <w:pStyle w:val="ListParagraph"/>
        <w:numPr>
          <w:ilvl w:val="0"/>
          <w:numId w:val="18"/>
        </w:numPr>
      </w:pPr>
      <w:r>
        <w:t xml:space="preserve">The committee discussed the need to vote for a Vice Chair. </w:t>
      </w:r>
    </w:p>
    <w:p w:rsidR="008A5468" w:rsidRDefault="008A5468" w:rsidP="005D71C1">
      <w:pPr>
        <w:pStyle w:val="ListParagraph"/>
        <w:numPr>
          <w:ilvl w:val="0"/>
          <w:numId w:val="18"/>
        </w:numPr>
      </w:pPr>
      <w:r>
        <w:t>The committee discussed a meeting/lunch for all of faculty to be held November 11</w:t>
      </w:r>
      <w:r w:rsidRPr="008A5468">
        <w:rPr>
          <w:vertAlign w:val="superscript"/>
        </w:rPr>
        <w:t>th</w:t>
      </w:r>
      <w:r>
        <w:t xml:space="preserve"> or November 18</w:t>
      </w:r>
      <w:r w:rsidRPr="008A5468">
        <w:rPr>
          <w:vertAlign w:val="superscript"/>
        </w:rPr>
        <w:t>th</w:t>
      </w:r>
      <w:r>
        <w:t xml:space="preserve">.  </w:t>
      </w:r>
    </w:p>
    <w:p w:rsidR="008A5468" w:rsidRDefault="008A5468" w:rsidP="00A8713F">
      <w:pPr>
        <w:pStyle w:val="ListParagraph"/>
        <w:ind w:left="1080"/>
      </w:pPr>
    </w:p>
    <w:p w:rsidR="00A8713F" w:rsidRDefault="00A8713F" w:rsidP="00A8713F">
      <w:pPr>
        <w:pStyle w:val="ListParagraph"/>
        <w:numPr>
          <w:ilvl w:val="0"/>
          <w:numId w:val="2"/>
        </w:numPr>
      </w:pPr>
      <w:r>
        <w:t>Adjourn</w:t>
      </w:r>
    </w:p>
    <w:p w:rsidR="006A0743" w:rsidRDefault="008A5468" w:rsidP="008A5468">
      <w:pPr>
        <w:ind w:left="1080"/>
      </w:pPr>
      <w:r>
        <w:t>Tamra Bevill made the motion to adjourn at 10:40 am. Mary Ellen Hawkins seconded the motion. There were no objections.</w:t>
      </w:r>
    </w:p>
    <w:sectPr w:rsidR="006A0743" w:rsidSect="00EC48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31C"/>
    <w:multiLevelType w:val="hybridMultilevel"/>
    <w:tmpl w:val="87729518"/>
    <w:lvl w:ilvl="0" w:tplc="5FE2C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735237"/>
    <w:multiLevelType w:val="hybridMultilevel"/>
    <w:tmpl w:val="FD565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D18B2"/>
    <w:multiLevelType w:val="hybridMultilevel"/>
    <w:tmpl w:val="E1622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C281D"/>
    <w:multiLevelType w:val="hybridMultilevel"/>
    <w:tmpl w:val="74763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66FC4"/>
    <w:multiLevelType w:val="hybridMultilevel"/>
    <w:tmpl w:val="FFAC047E"/>
    <w:lvl w:ilvl="0" w:tplc="0966E8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392433"/>
    <w:multiLevelType w:val="hybridMultilevel"/>
    <w:tmpl w:val="E4509536"/>
    <w:lvl w:ilvl="0" w:tplc="78A4AA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A4212D7"/>
    <w:multiLevelType w:val="hybridMultilevel"/>
    <w:tmpl w:val="1B60B8F8"/>
    <w:lvl w:ilvl="0" w:tplc="6630B9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D61B47"/>
    <w:multiLevelType w:val="hybridMultilevel"/>
    <w:tmpl w:val="1D92C5AC"/>
    <w:lvl w:ilvl="0" w:tplc="FAA41C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866C9A"/>
    <w:multiLevelType w:val="hybridMultilevel"/>
    <w:tmpl w:val="CBA64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175D9"/>
    <w:multiLevelType w:val="hybridMultilevel"/>
    <w:tmpl w:val="FF5AD81E"/>
    <w:lvl w:ilvl="0" w:tplc="BC360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1D7D86"/>
    <w:multiLevelType w:val="hybridMultilevel"/>
    <w:tmpl w:val="3B6058FA"/>
    <w:lvl w:ilvl="0" w:tplc="1C0EB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2C5C41"/>
    <w:multiLevelType w:val="hybridMultilevel"/>
    <w:tmpl w:val="D0BE9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374CED"/>
    <w:multiLevelType w:val="hybridMultilevel"/>
    <w:tmpl w:val="9D30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97E02"/>
    <w:multiLevelType w:val="hybridMultilevel"/>
    <w:tmpl w:val="25BE582A"/>
    <w:lvl w:ilvl="0" w:tplc="421E00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8365525"/>
    <w:multiLevelType w:val="hybridMultilevel"/>
    <w:tmpl w:val="7D5EDE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A275C3F"/>
    <w:multiLevelType w:val="hybridMultilevel"/>
    <w:tmpl w:val="1370F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E2181"/>
    <w:multiLevelType w:val="hybridMultilevel"/>
    <w:tmpl w:val="FEE2B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3569B0"/>
    <w:multiLevelType w:val="hybridMultilevel"/>
    <w:tmpl w:val="DE724672"/>
    <w:lvl w:ilvl="0" w:tplc="2D0687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2A2E05"/>
    <w:multiLevelType w:val="hybridMultilevel"/>
    <w:tmpl w:val="DFF41844"/>
    <w:lvl w:ilvl="0" w:tplc="3C3C1D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13A14E8"/>
    <w:multiLevelType w:val="hybridMultilevel"/>
    <w:tmpl w:val="E0F491D4"/>
    <w:lvl w:ilvl="0" w:tplc="5E5417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25D1720"/>
    <w:multiLevelType w:val="hybridMultilevel"/>
    <w:tmpl w:val="57560A8A"/>
    <w:lvl w:ilvl="0" w:tplc="0C487A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C342CB"/>
    <w:multiLevelType w:val="hybridMultilevel"/>
    <w:tmpl w:val="DE6A216C"/>
    <w:lvl w:ilvl="0" w:tplc="295649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E1F2FA4"/>
    <w:multiLevelType w:val="hybridMultilevel"/>
    <w:tmpl w:val="EF8A0580"/>
    <w:lvl w:ilvl="0" w:tplc="FA40F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10"/>
  </w:num>
  <w:num w:numId="4">
    <w:abstractNumId w:val="17"/>
  </w:num>
  <w:num w:numId="5">
    <w:abstractNumId w:val="15"/>
  </w:num>
  <w:num w:numId="6">
    <w:abstractNumId w:val="8"/>
  </w:num>
  <w:num w:numId="7">
    <w:abstractNumId w:val="2"/>
  </w:num>
  <w:num w:numId="8">
    <w:abstractNumId w:val="1"/>
  </w:num>
  <w:num w:numId="9">
    <w:abstractNumId w:val="16"/>
  </w:num>
  <w:num w:numId="10">
    <w:abstractNumId w:val="11"/>
  </w:num>
  <w:num w:numId="11">
    <w:abstractNumId w:val="7"/>
  </w:num>
  <w:num w:numId="12">
    <w:abstractNumId w:val="21"/>
  </w:num>
  <w:num w:numId="13">
    <w:abstractNumId w:val="12"/>
  </w:num>
  <w:num w:numId="14">
    <w:abstractNumId w:val="5"/>
  </w:num>
  <w:num w:numId="15">
    <w:abstractNumId w:val="0"/>
  </w:num>
  <w:num w:numId="16">
    <w:abstractNumId w:val="6"/>
  </w:num>
  <w:num w:numId="17">
    <w:abstractNumId w:val="13"/>
  </w:num>
  <w:num w:numId="18">
    <w:abstractNumId w:val="19"/>
  </w:num>
  <w:num w:numId="19">
    <w:abstractNumId w:val="14"/>
  </w:num>
  <w:num w:numId="20">
    <w:abstractNumId w:val="20"/>
  </w:num>
  <w:num w:numId="21">
    <w:abstractNumId w:val="18"/>
  </w:num>
  <w:num w:numId="22">
    <w:abstractNumId w:val="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08C"/>
    <w:rsid w:val="00041F01"/>
    <w:rsid w:val="00064D11"/>
    <w:rsid w:val="001B5A41"/>
    <w:rsid w:val="0029403C"/>
    <w:rsid w:val="002D5312"/>
    <w:rsid w:val="003301F8"/>
    <w:rsid w:val="0033108C"/>
    <w:rsid w:val="0053532B"/>
    <w:rsid w:val="005D71C1"/>
    <w:rsid w:val="006A0743"/>
    <w:rsid w:val="00732F57"/>
    <w:rsid w:val="00750008"/>
    <w:rsid w:val="007B505D"/>
    <w:rsid w:val="008A5468"/>
    <w:rsid w:val="0090767C"/>
    <w:rsid w:val="009A3F7D"/>
    <w:rsid w:val="00A158B5"/>
    <w:rsid w:val="00A2039E"/>
    <w:rsid w:val="00A8713F"/>
    <w:rsid w:val="00B471F8"/>
    <w:rsid w:val="00C023FB"/>
    <w:rsid w:val="00DD44B8"/>
    <w:rsid w:val="00E63829"/>
    <w:rsid w:val="00EC4892"/>
    <w:rsid w:val="00EC62F7"/>
    <w:rsid w:val="00F569EC"/>
    <w:rsid w:val="00F8068B"/>
    <w:rsid w:val="00FE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2011-11-01T18:49:00Z</dcterms:created>
  <dcterms:modified xsi:type="dcterms:W3CDTF">2011-11-01T18:49:00Z</dcterms:modified>
</cp:coreProperties>
</file>