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33A" w:rsidRPr="00222317" w:rsidRDefault="002771C0" w:rsidP="002771C0">
      <w:pPr>
        <w:jc w:val="center"/>
        <w:rPr>
          <w:b/>
          <w:sz w:val="20"/>
          <w:szCs w:val="20"/>
        </w:rPr>
      </w:pPr>
      <w:r w:rsidRPr="00222317">
        <w:rPr>
          <w:b/>
          <w:sz w:val="20"/>
          <w:szCs w:val="20"/>
        </w:rPr>
        <w:t>Curriculum Committee</w:t>
      </w:r>
    </w:p>
    <w:p w:rsidR="002771C0" w:rsidRPr="00222317" w:rsidRDefault="002771C0" w:rsidP="002771C0">
      <w:pPr>
        <w:jc w:val="center"/>
        <w:rPr>
          <w:sz w:val="18"/>
          <w:szCs w:val="18"/>
        </w:rPr>
      </w:pPr>
      <w:r w:rsidRPr="00222317">
        <w:rPr>
          <w:sz w:val="18"/>
          <w:szCs w:val="18"/>
        </w:rPr>
        <w:t>Meeting</w:t>
      </w:r>
    </w:p>
    <w:p w:rsidR="002771C0" w:rsidRPr="00222317" w:rsidRDefault="002771C0" w:rsidP="002771C0">
      <w:pPr>
        <w:jc w:val="center"/>
        <w:rPr>
          <w:sz w:val="18"/>
          <w:szCs w:val="18"/>
        </w:rPr>
      </w:pPr>
      <w:r w:rsidRPr="00222317">
        <w:rPr>
          <w:sz w:val="18"/>
          <w:szCs w:val="18"/>
        </w:rPr>
        <w:t>December 12, 2011</w:t>
      </w:r>
    </w:p>
    <w:p w:rsidR="002771C0" w:rsidRPr="00222317" w:rsidRDefault="002771C0" w:rsidP="002771C0">
      <w:pPr>
        <w:rPr>
          <w:sz w:val="18"/>
          <w:szCs w:val="18"/>
        </w:rPr>
      </w:pPr>
    </w:p>
    <w:p w:rsidR="002771C0" w:rsidRPr="00222317" w:rsidRDefault="002771C0" w:rsidP="002771C0">
      <w:pPr>
        <w:rPr>
          <w:sz w:val="18"/>
          <w:szCs w:val="18"/>
        </w:rPr>
      </w:pPr>
    </w:p>
    <w:p w:rsidR="002771C0" w:rsidRPr="00222317" w:rsidRDefault="002771C0" w:rsidP="002771C0">
      <w:pPr>
        <w:rPr>
          <w:sz w:val="18"/>
          <w:szCs w:val="18"/>
        </w:rPr>
      </w:pPr>
      <w:r w:rsidRPr="00222317">
        <w:rPr>
          <w:sz w:val="18"/>
          <w:szCs w:val="18"/>
        </w:rPr>
        <w:t>Present:  Kathryn Langston, Kena Tyler, Ruby Johnson, Amy Plaster, Mike DeLong</w:t>
      </w:r>
    </w:p>
    <w:p w:rsidR="002771C0" w:rsidRPr="00222317" w:rsidRDefault="002771C0" w:rsidP="002771C0">
      <w:pPr>
        <w:rPr>
          <w:sz w:val="18"/>
          <w:szCs w:val="18"/>
        </w:rPr>
      </w:pPr>
    </w:p>
    <w:p w:rsidR="002771C0" w:rsidRPr="00222317" w:rsidRDefault="002771C0" w:rsidP="002771C0">
      <w:pPr>
        <w:rPr>
          <w:sz w:val="18"/>
          <w:szCs w:val="18"/>
        </w:rPr>
      </w:pPr>
      <w:r w:rsidRPr="00222317">
        <w:rPr>
          <w:sz w:val="18"/>
          <w:szCs w:val="18"/>
        </w:rPr>
        <w:t>Minutes from the previous meeting were read.  Ruby move the minutes be approved as written; Amy seconded the motion.  The motion passed and the minutes were approved.</w:t>
      </w:r>
    </w:p>
    <w:p w:rsidR="002771C0" w:rsidRPr="00222317" w:rsidRDefault="002771C0" w:rsidP="002771C0">
      <w:pPr>
        <w:rPr>
          <w:sz w:val="18"/>
          <w:szCs w:val="18"/>
        </w:rPr>
      </w:pPr>
    </w:p>
    <w:p w:rsidR="002771C0" w:rsidRPr="00222317" w:rsidRDefault="00E4133A" w:rsidP="002771C0">
      <w:pPr>
        <w:rPr>
          <w:sz w:val="18"/>
          <w:szCs w:val="18"/>
        </w:rPr>
      </w:pPr>
      <w:r w:rsidRPr="00222317">
        <w:rPr>
          <w:sz w:val="18"/>
          <w:szCs w:val="18"/>
        </w:rPr>
        <w:t>A number of follow-up reports are due and needed to complete the loop.  They include:</w:t>
      </w:r>
    </w:p>
    <w:p w:rsidR="00E4133A" w:rsidRPr="00222317" w:rsidRDefault="00E4133A" w:rsidP="002771C0">
      <w:pPr>
        <w:rPr>
          <w:sz w:val="18"/>
          <w:szCs w:val="18"/>
        </w:rPr>
      </w:pPr>
    </w:p>
    <w:p w:rsidR="00E4133A" w:rsidRPr="00222317" w:rsidRDefault="00E4133A" w:rsidP="002771C0">
      <w:pPr>
        <w:rPr>
          <w:sz w:val="18"/>
          <w:szCs w:val="18"/>
        </w:rPr>
      </w:pPr>
      <w:r w:rsidRPr="00222317">
        <w:rPr>
          <w:sz w:val="18"/>
          <w:szCs w:val="18"/>
        </w:rPr>
        <w:tab/>
      </w:r>
      <w:r w:rsidRPr="00222317">
        <w:rPr>
          <w:sz w:val="18"/>
          <w:szCs w:val="18"/>
        </w:rPr>
        <w:tab/>
        <w:t>ART 1213 Sculpting – due spring 2009 – Orf</w:t>
      </w:r>
    </w:p>
    <w:p w:rsidR="00E4133A" w:rsidRPr="00222317" w:rsidRDefault="00E4133A" w:rsidP="002771C0">
      <w:pPr>
        <w:rPr>
          <w:sz w:val="18"/>
          <w:szCs w:val="18"/>
        </w:rPr>
      </w:pPr>
      <w:r w:rsidRPr="00222317">
        <w:rPr>
          <w:sz w:val="18"/>
          <w:szCs w:val="18"/>
        </w:rPr>
        <w:tab/>
      </w:r>
      <w:r w:rsidRPr="00222317">
        <w:rPr>
          <w:sz w:val="18"/>
          <w:szCs w:val="18"/>
        </w:rPr>
        <w:tab/>
        <w:t>CRIM 1023 Intro to Criminal Justice – due spring 2010 – Orf</w:t>
      </w:r>
    </w:p>
    <w:p w:rsidR="00E4133A" w:rsidRPr="00222317" w:rsidRDefault="00E4133A" w:rsidP="002771C0">
      <w:pPr>
        <w:rPr>
          <w:sz w:val="18"/>
          <w:szCs w:val="18"/>
        </w:rPr>
      </w:pPr>
      <w:r w:rsidRPr="00222317">
        <w:rPr>
          <w:sz w:val="18"/>
          <w:szCs w:val="18"/>
        </w:rPr>
        <w:tab/>
      </w:r>
      <w:r w:rsidRPr="00222317">
        <w:rPr>
          <w:sz w:val="18"/>
          <w:szCs w:val="18"/>
        </w:rPr>
        <w:tab/>
        <w:t>SOCI 2023 Intro to Social Work – due spring 2010 – Orf</w:t>
      </w:r>
    </w:p>
    <w:p w:rsidR="00E4133A" w:rsidRPr="00222317" w:rsidRDefault="00E4133A" w:rsidP="002771C0">
      <w:pPr>
        <w:rPr>
          <w:sz w:val="18"/>
          <w:szCs w:val="18"/>
        </w:rPr>
      </w:pPr>
      <w:r w:rsidRPr="00222317">
        <w:rPr>
          <w:sz w:val="18"/>
          <w:szCs w:val="18"/>
        </w:rPr>
        <w:tab/>
      </w:r>
      <w:r w:rsidRPr="00222317">
        <w:rPr>
          <w:sz w:val="18"/>
          <w:szCs w:val="18"/>
        </w:rPr>
        <w:tab/>
        <w:t>ART 1313 Drawing II – due fall 2010 – Orf</w:t>
      </w:r>
    </w:p>
    <w:p w:rsidR="00E4133A" w:rsidRPr="00222317" w:rsidRDefault="00E4133A" w:rsidP="002771C0">
      <w:pPr>
        <w:rPr>
          <w:sz w:val="18"/>
          <w:szCs w:val="18"/>
        </w:rPr>
      </w:pPr>
      <w:r w:rsidRPr="00222317">
        <w:rPr>
          <w:sz w:val="18"/>
          <w:szCs w:val="18"/>
        </w:rPr>
        <w:tab/>
      </w:r>
      <w:r w:rsidRPr="00222317">
        <w:rPr>
          <w:sz w:val="18"/>
          <w:szCs w:val="18"/>
        </w:rPr>
        <w:tab/>
        <w:t xml:space="preserve">ART 1223 </w:t>
      </w:r>
      <w:proofErr w:type="spellStart"/>
      <w:r w:rsidRPr="00222317">
        <w:rPr>
          <w:sz w:val="18"/>
          <w:szCs w:val="18"/>
        </w:rPr>
        <w:t>Int</w:t>
      </w:r>
      <w:proofErr w:type="spellEnd"/>
      <w:r w:rsidRPr="00222317">
        <w:rPr>
          <w:sz w:val="18"/>
          <w:szCs w:val="18"/>
        </w:rPr>
        <w:t xml:space="preserve"> Painting for </w:t>
      </w:r>
      <w:proofErr w:type="spellStart"/>
      <w:r w:rsidRPr="00222317">
        <w:rPr>
          <w:sz w:val="18"/>
          <w:szCs w:val="18"/>
        </w:rPr>
        <w:t>non Majors</w:t>
      </w:r>
      <w:proofErr w:type="spellEnd"/>
      <w:r w:rsidRPr="00222317">
        <w:rPr>
          <w:sz w:val="18"/>
          <w:szCs w:val="18"/>
        </w:rPr>
        <w:t xml:space="preserve"> – due spring 2010 – Orf</w:t>
      </w:r>
    </w:p>
    <w:p w:rsidR="00E4133A" w:rsidRPr="00222317" w:rsidRDefault="00E4133A" w:rsidP="002771C0">
      <w:pPr>
        <w:rPr>
          <w:sz w:val="18"/>
          <w:szCs w:val="18"/>
        </w:rPr>
      </w:pPr>
      <w:r w:rsidRPr="00222317">
        <w:rPr>
          <w:sz w:val="18"/>
          <w:szCs w:val="18"/>
        </w:rPr>
        <w:tab/>
      </w:r>
      <w:r w:rsidRPr="00222317">
        <w:rPr>
          <w:sz w:val="18"/>
          <w:szCs w:val="18"/>
        </w:rPr>
        <w:tab/>
        <w:t xml:space="preserve">ACS 2102 Craft &amp; </w:t>
      </w:r>
      <w:proofErr w:type="spellStart"/>
      <w:proofErr w:type="gramStart"/>
      <w:r w:rsidRPr="00222317">
        <w:rPr>
          <w:sz w:val="18"/>
          <w:szCs w:val="18"/>
        </w:rPr>
        <w:t>Ent</w:t>
      </w:r>
      <w:proofErr w:type="spellEnd"/>
      <w:proofErr w:type="gramEnd"/>
      <w:r w:rsidRPr="00222317">
        <w:rPr>
          <w:sz w:val="18"/>
          <w:szCs w:val="18"/>
        </w:rPr>
        <w:t xml:space="preserve">. – </w:t>
      </w:r>
      <w:proofErr w:type="gramStart"/>
      <w:r w:rsidRPr="00222317">
        <w:rPr>
          <w:sz w:val="18"/>
          <w:szCs w:val="18"/>
        </w:rPr>
        <w:t>due</w:t>
      </w:r>
      <w:proofErr w:type="gramEnd"/>
      <w:r w:rsidRPr="00222317">
        <w:rPr>
          <w:sz w:val="18"/>
          <w:szCs w:val="18"/>
        </w:rPr>
        <w:t xml:space="preserve"> spring 2011 – DeLong/Orf</w:t>
      </w:r>
    </w:p>
    <w:p w:rsidR="00E4133A" w:rsidRPr="00222317" w:rsidRDefault="00E4133A" w:rsidP="002771C0">
      <w:pPr>
        <w:rPr>
          <w:sz w:val="18"/>
          <w:szCs w:val="18"/>
        </w:rPr>
      </w:pPr>
      <w:r w:rsidRPr="00222317">
        <w:rPr>
          <w:sz w:val="18"/>
          <w:szCs w:val="18"/>
        </w:rPr>
        <w:tab/>
      </w:r>
      <w:r w:rsidRPr="00222317">
        <w:rPr>
          <w:sz w:val="18"/>
          <w:szCs w:val="18"/>
        </w:rPr>
        <w:tab/>
        <w:t>ACS 2807 Portfolio – due spring 2011 – DeLong/Orf</w:t>
      </w:r>
    </w:p>
    <w:p w:rsidR="00E4133A" w:rsidRPr="00222317" w:rsidRDefault="00E4133A" w:rsidP="002771C0">
      <w:pPr>
        <w:rPr>
          <w:sz w:val="18"/>
          <w:szCs w:val="18"/>
        </w:rPr>
      </w:pPr>
      <w:r w:rsidRPr="00222317">
        <w:rPr>
          <w:sz w:val="18"/>
          <w:szCs w:val="18"/>
        </w:rPr>
        <w:tab/>
      </w:r>
      <w:r w:rsidRPr="00222317">
        <w:rPr>
          <w:sz w:val="18"/>
          <w:szCs w:val="18"/>
        </w:rPr>
        <w:tab/>
        <w:t>ENGL 1003 Intro to Film – due fall 2010 – Orf’</w:t>
      </w:r>
    </w:p>
    <w:p w:rsidR="00E4133A" w:rsidRPr="00222317" w:rsidRDefault="00E4133A" w:rsidP="002771C0">
      <w:pPr>
        <w:rPr>
          <w:sz w:val="18"/>
          <w:szCs w:val="18"/>
        </w:rPr>
      </w:pPr>
      <w:r w:rsidRPr="00222317">
        <w:rPr>
          <w:sz w:val="18"/>
          <w:szCs w:val="18"/>
        </w:rPr>
        <w:tab/>
      </w:r>
      <w:r w:rsidRPr="00222317">
        <w:rPr>
          <w:sz w:val="18"/>
          <w:szCs w:val="18"/>
        </w:rPr>
        <w:tab/>
        <w:t>EDU 2003 – Child Growth… - due fall 2010 – Ayers</w:t>
      </w:r>
    </w:p>
    <w:p w:rsidR="00E4133A" w:rsidRPr="00222317" w:rsidRDefault="00E4133A" w:rsidP="002771C0">
      <w:pPr>
        <w:rPr>
          <w:sz w:val="18"/>
          <w:szCs w:val="18"/>
        </w:rPr>
      </w:pPr>
      <w:r w:rsidRPr="00222317">
        <w:rPr>
          <w:sz w:val="18"/>
          <w:szCs w:val="18"/>
        </w:rPr>
        <w:tab/>
      </w:r>
      <w:r w:rsidRPr="00222317">
        <w:rPr>
          <w:sz w:val="18"/>
          <w:szCs w:val="18"/>
        </w:rPr>
        <w:tab/>
        <w:t>MATH 2003 – Statistical Methods – due fall 2010 – Ayers</w:t>
      </w:r>
    </w:p>
    <w:p w:rsidR="00E4133A" w:rsidRPr="00222317" w:rsidRDefault="00E4133A" w:rsidP="002771C0">
      <w:pPr>
        <w:rPr>
          <w:sz w:val="18"/>
          <w:szCs w:val="18"/>
        </w:rPr>
      </w:pPr>
      <w:r w:rsidRPr="00222317">
        <w:rPr>
          <w:sz w:val="18"/>
          <w:szCs w:val="18"/>
        </w:rPr>
        <w:tab/>
      </w:r>
      <w:r w:rsidRPr="00222317">
        <w:rPr>
          <w:sz w:val="18"/>
          <w:szCs w:val="18"/>
        </w:rPr>
        <w:tab/>
        <w:t>ANTH 2033 Intro to Russian Culture – due fall 2011 – Orf</w:t>
      </w:r>
    </w:p>
    <w:p w:rsidR="00E4133A" w:rsidRPr="00222317" w:rsidRDefault="00E4133A" w:rsidP="002771C0">
      <w:pPr>
        <w:rPr>
          <w:sz w:val="18"/>
          <w:szCs w:val="18"/>
        </w:rPr>
      </w:pPr>
    </w:p>
    <w:p w:rsidR="00E4133A" w:rsidRPr="00222317" w:rsidRDefault="00E4133A" w:rsidP="002771C0">
      <w:pPr>
        <w:rPr>
          <w:sz w:val="18"/>
          <w:szCs w:val="18"/>
        </w:rPr>
      </w:pPr>
      <w:r w:rsidRPr="00222317">
        <w:rPr>
          <w:sz w:val="18"/>
          <w:szCs w:val="18"/>
        </w:rPr>
        <w:t xml:space="preserve">The following proposals have not been returned to </w:t>
      </w:r>
      <w:proofErr w:type="gramStart"/>
      <w:r w:rsidRPr="00222317">
        <w:rPr>
          <w:sz w:val="18"/>
          <w:szCs w:val="18"/>
        </w:rPr>
        <w:t>CC  with</w:t>
      </w:r>
      <w:proofErr w:type="gramEnd"/>
      <w:r w:rsidRPr="00222317">
        <w:rPr>
          <w:sz w:val="18"/>
          <w:szCs w:val="18"/>
        </w:rPr>
        <w:t xml:space="preserve"> completed signatures:</w:t>
      </w:r>
    </w:p>
    <w:p w:rsidR="0040647C" w:rsidRPr="00222317" w:rsidRDefault="0040647C" w:rsidP="002771C0">
      <w:pPr>
        <w:rPr>
          <w:sz w:val="18"/>
          <w:szCs w:val="18"/>
        </w:rPr>
      </w:pPr>
    </w:p>
    <w:p w:rsidR="0040647C" w:rsidRPr="00222317" w:rsidRDefault="0040647C" w:rsidP="002771C0">
      <w:pPr>
        <w:rPr>
          <w:sz w:val="18"/>
          <w:szCs w:val="18"/>
        </w:rPr>
      </w:pPr>
      <w:r w:rsidRPr="00222317">
        <w:rPr>
          <w:sz w:val="18"/>
          <w:szCs w:val="18"/>
        </w:rPr>
        <w:tab/>
      </w:r>
      <w:r w:rsidRPr="00222317">
        <w:rPr>
          <w:sz w:val="18"/>
          <w:szCs w:val="18"/>
        </w:rPr>
        <w:tab/>
        <w:t>AS in Criminal Justice and Corrections Degree Plan</w:t>
      </w:r>
    </w:p>
    <w:p w:rsidR="0040647C" w:rsidRPr="00222317" w:rsidRDefault="0040647C" w:rsidP="002771C0">
      <w:pPr>
        <w:rPr>
          <w:sz w:val="18"/>
          <w:szCs w:val="18"/>
        </w:rPr>
      </w:pPr>
      <w:r w:rsidRPr="00222317">
        <w:rPr>
          <w:sz w:val="18"/>
          <w:szCs w:val="18"/>
        </w:rPr>
        <w:tab/>
      </w:r>
      <w:r w:rsidRPr="00222317">
        <w:rPr>
          <w:sz w:val="18"/>
          <w:szCs w:val="18"/>
        </w:rPr>
        <w:tab/>
        <w:t>CRIM 1053 Corrections</w:t>
      </w:r>
    </w:p>
    <w:p w:rsidR="0040647C" w:rsidRPr="00222317" w:rsidRDefault="0040647C" w:rsidP="002771C0">
      <w:pPr>
        <w:rPr>
          <w:sz w:val="18"/>
          <w:szCs w:val="18"/>
        </w:rPr>
      </w:pPr>
      <w:r w:rsidRPr="00222317">
        <w:rPr>
          <w:sz w:val="18"/>
          <w:szCs w:val="18"/>
        </w:rPr>
        <w:tab/>
      </w:r>
      <w:r w:rsidRPr="00222317">
        <w:rPr>
          <w:sz w:val="18"/>
          <w:szCs w:val="18"/>
        </w:rPr>
        <w:tab/>
        <w:t xml:space="preserve">Change AAS-CA to 60 </w:t>
      </w:r>
      <w:proofErr w:type="spellStart"/>
      <w:r w:rsidRPr="00222317">
        <w:rPr>
          <w:sz w:val="18"/>
          <w:szCs w:val="18"/>
        </w:rPr>
        <w:t>hrs</w:t>
      </w:r>
      <w:proofErr w:type="spellEnd"/>
    </w:p>
    <w:p w:rsidR="0040647C" w:rsidRPr="00222317" w:rsidRDefault="0040647C" w:rsidP="002771C0">
      <w:pPr>
        <w:rPr>
          <w:sz w:val="18"/>
          <w:szCs w:val="18"/>
        </w:rPr>
      </w:pPr>
      <w:r w:rsidRPr="00222317">
        <w:rPr>
          <w:sz w:val="18"/>
          <w:szCs w:val="18"/>
        </w:rPr>
        <w:tab/>
      </w:r>
      <w:r w:rsidRPr="00222317">
        <w:rPr>
          <w:sz w:val="18"/>
          <w:szCs w:val="18"/>
        </w:rPr>
        <w:tab/>
        <w:t>Criminal Investigations Course</w:t>
      </w:r>
    </w:p>
    <w:p w:rsidR="0040647C" w:rsidRPr="00222317" w:rsidRDefault="0040647C" w:rsidP="002771C0">
      <w:pPr>
        <w:rPr>
          <w:sz w:val="18"/>
          <w:szCs w:val="18"/>
        </w:rPr>
      </w:pPr>
      <w:r w:rsidRPr="00222317">
        <w:rPr>
          <w:sz w:val="18"/>
          <w:szCs w:val="18"/>
        </w:rPr>
        <w:tab/>
      </w:r>
      <w:r w:rsidRPr="00222317">
        <w:rPr>
          <w:sz w:val="18"/>
          <w:szCs w:val="18"/>
        </w:rPr>
        <w:tab/>
        <w:t>Arkansas Criminal Law Course</w:t>
      </w:r>
    </w:p>
    <w:p w:rsidR="0040647C" w:rsidRPr="00222317" w:rsidRDefault="0040647C" w:rsidP="002771C0">
      <w:pPr>
        <w:rPr>
          <w:sz w:val="18"/>
          <w:szCs w:val="18"/>
        </w:rPr>
      </w:pPr>
      <w:r w:rsidRPr="00222317">
        <w:rPr>
          <w:sz w:val="18"/>
          <w:szCs w:val="18"/>
        </w:rPr>
        <w:tab/>
      </w:r>
      <w:r w:rsidRPr="00222317">
        <w:rPr>
          <w:sz w:val="18"/>
          <w:szCs w:val="18"/>
        </w:rPr>
        <w:tab/>
        <w:t>AS Criminal Justice and Corrections Degree Plan 2+2</w:t>
      </w:r>
    </w:p>
    <w:p w:rsidR="0040647C" w:rsidRPr="00222317" w:rsidRDefault="0040647C" w:rsidP="002771C0">
      <w:pPr>
        <w:rPr>
          <w:sz w:val="18"/>
          <w:szCs w:val="18"/>
        </w:rPr>
      </w:pPr>
      <w:r w:rsidRPr="00222317">
        <w:rPr>
          <w:sz w:val="18"/>
          <w:szCs w:val="18"/>
        </w:rPr>
        <w:tab/>
      </w:r>
      <w:r w:rsidRPr="00222317">
        <w:rPr>
          <w:sz w:val="18"/>
          <w:szCs w:val="18"/>
        </w:rPr>
        <w:tab/>
        <w:t>AS Hospitality and Tourism Management – Dr. DeLong is working on a 2+2 with ATU</w:t>
      </w:r>
    </w:p>
    <w:p w:rsidR="0040647C" w:rsidRPr="00222317" w:rsidRDefault="0040647C" w:rsidP="002771C0">
      <w:pPr>
        <w:rPr>
          <w:sz w:val="18"/>
          <w:szCs w:val="18"/>
        </w:rPr>
      </w:pPr>
      <w:bookmarkStart w:id="0" w:name="_GoBack"/>
      <w:bookmarkEnd w:id="0"/>
    </w:p>
    <w:p w:rsidR="0040647C" w:rsidRPr="00222317" w:rsidRDefault="0040647C" w:rsidP="002771C0">
      <w:pPr>
        <w:rPr>
          <w:sz w:val="18"/>
          <w:szCs w:val="18"/>
        </w:rPr>
      </w:pPr>
      <w:r w:rsidRPr="00222317">
        <w:rPr>
          <w:sz w:val="18"/>
          <w:szCs w:val="18"/>
        </w:rPr>
        <w:t>The following proposals have been returned:</w:t>
      </w:r>
    </w:p>
    <w:p w:rsidR="0040647C" w:rsidRPr="00222317" w:rsidRDefault="0040647C" w:rsidP="002771C0">
      <w:pPr>
        <w:rPr>
          <w:sz w:val="18"/>
          <w:szCs w:val="18"/>
        </w:rPr>
      </w:pPr>
      <w:r w:rsidRPr="00222317">
        <w:rPr>
          <w:sz w:val="18"/>
          <w:szCs w:val="18"/>
        </w:rPr>
        <w:tab/>
      </w:r>
      <w:r w:rsidRPr="00222317">
        <w:rPr>
          <w:sz w:val="18"/>
          <w:szCs w:val="18"/>
        </w:rPr>
        <w:tab/>
        <w:t>TC Culinary Arts</w:t>
      </w:r>
    </w:p>
    <w:p w:rsidR="0040647C" w:rsidRPr="00222317" w:rsidRDefault="0040647C" w:rsidP="002771C0">
      <w:pPr>
        <w:rPr>
          <w:sz w:val="18"/>
          <w:szCs w:val="18"/>
        </w:rPr>
      </w:pPr>
      <w:r w:rsidRPr="00222317">
        <w:rPr>
          <w:sz w:val="18"/>
          <w:szCs w:val="18"/>
        </w:rPr>
        <w:tab/>
      </w:r>
      <w:r w:rsidRPr="00222317">
        <w:rPr>
          <w:sz w:val="18"/>
          <w:szCs w:val="18"/>
        </w:rPr>
        <w:tab/>
        <w:t>Micro Aps name and number change CPSI 1000</w:t>
      </w:r>
    </w:p>
    <w:p w:rsidR="0040647C" w:rsidRPr="00222317" w:rsidRDefault="0040647C" w:rsidP="002771C0">
      <w:pPr>
        <w:rPr>
          <w:sz w:val="18"/>
          <w:szCs w:val="18"/>
        </w:rPr>
      </w:pPr>
      <w:r w:rsidRPr="00222317">
        <w:rPr>
          <w:sz w:val="18"/>
          <w:szCs w:val="18"/>
        </w:rPr>
        <w:tab/>
      </w:r>
      <w:r w:rsidRPr="00222317">
        <w:rPr>
          <w:sz w:val="18"/>
          <w:szCs w:val="18"/>
        </w:rPr>
        <w:tab/>
        <w:t>BIOL 2004 General Ecology and Lab</w:t>
      </w:r>
    </w:p>
    <w:p w:rsidR="0040647C" w:rsidRPr="00222317" w:rsidRDefault="0040647C" w:rsidP="002771C0">
      <w:pPr>
        <w:rPr>
          <w:sz w:val="18"/>
          <w:szCs w:val="18"/>
        </w:rPr>
      </w:pPr>
    </w:p>
    <w:p w:rsidR="0040647C" w:rsidRPr="00222317" w:rsidRDefault="0040647C" w:rsidP="002771C0">
      <w:pPr>
        <w:rPr>
          <w:sz w:val="18"/>
          <w:szCs w:val="18"/>
        </w:rPr>
      </w:pPr>
      <w:r w:rsidRPr="00222317">
        <w:rPr>
          <w:sz w:val="18"/>
          <w:szCs w:val="18"/>
        </w:rPr>
        <w:t>New Proposals:</w:t>
      </w:r>
    </w:p>
    <w:p w:rsidR="0040647C" w:rsidRPr="00222317" w:rsidRDefault="0040647C" w:rsidP="002771C0">
      <w:pPr>
        <w:rPr>
          <w:sz w:val="18"/>
          <w:szCs w:val="18"/>
        </w:rPr>
      </w:pPr>
    </w:p>
    <w:p w:rsidR="0040647C" w:rsidRPr="00222317" w:rsidRDefault="0040647C" w:rsidP="002771C0">
      <w:pPr>
        <w:rPr>
          <w:sz w:val="18"/>
          <w:szCs w:val="18"/>
        </w:rPr>
      </w:pPr>
      <w:r w:rsidRPr="00222317">
        <w:rPr>
          <w:sz w:val="18"/>
          <w:szCs w:val="18"/>
        </w:rPr>
        <w:t>Ruby presented a proposal for a CP in Health Services.  The offering of this CP will increase the number of completers as well as give those headed for the nursing area a place to complete prerequisites.  During discussion of this proposal, it was noted that for students to receive financial aid, the CP must be at least 18 hrs. It was decided to use Health I, II as electives.  These courses would also provide students with CNA capabilities, so they could get a job.  It was also discussed as offering this CP as a summer block.</w:t>
      </w:r>
      <w:r w:rsidR="00222317" w:rsidRPr="00222317">
        <w:rPr>
          <w:sz w:val="18"/>
          <w:szCs w:val="18"/>
        </w:rPr>
        <w:t xml:space="preserve">  Kena made the motion to pass the proposal to Faculty Council pending the adjusting of hours and electives as discussed.  Amy seconded the motion.  The motion passed and will be sent to FC.</w:t>
      </w:r>
    </w:p>
    <w:p w:rsidR="00222317" w:rsidRPr="00222317" w:rsidRDefault="00222317" w:rsidP="002771C0">
      <w:pPr>
        <w:rPr>
          <w:sz w:val="18"/>
          <w:szCs w:val="18"/>
        </w:rPr>
      </w:pPr>
    </w:p>
    <w:p w:rsidR="00222317" w:rsidRPr="00222317" w:rsidRDefault="00222317" w:rsidP="00222317">
      <w:pPr>
        <w:rPr>
          <w:sz w:val="18"/>
          <w:szCs w:val="18"/>
        </w:rPr>
      </w:pPr>
      <w:r w:rsidRPr="00222317">
        <w:rPr>
          <w:sz w:val="18"/>
          <w:szCs w:val="18"/>
        </w:rPr>
        <w:t xml:space="preserve">Kathryn presented a couple of proposals to bring automotive in line with the 60-hr two year degree plans.  One proposal changes AST courses to 5 hours and adds a 4-hr capstone.  It was thought that a capstone at the end would demonstrate student knowledge and prepare them to take the NAFTA.  </w:t>
      </w:r>
      <w:r w:rsidRPr="00222317">
        <w:rPr>
          <w:sz w:val="18"/>
          <w:szCs w:val="18"/>
        </w:rPr>
        <w:t xml:space="preserve">Ruby made a motion to approve the proposal and Amy seconded.  The proposal </w:t>
      </w:r>
      <w:r w:rsidRPr="00222317">
        <w:rPr>
          <w:sz w:val="18"/>
          <w:szCs w:val="18"/>
        </w:rPr>
        <w:t>was</w:t>
      </w:r>
      <w:r w:rsidRPr="00222317">
        <w:rPr>
          <w:sz w:val="18"/>
          <w:szCs w:val="18"/>
        </w:rPr>
        <w:t xml:space="preserve"> approved</w:t>
      </w:r>
      <w:r w:rsidRPr="00222317">
        <w:rPr>
          <w:sz w:val="18"/>
          <w:szCs w:val="18"/>
        </w:rPr>
        <w:t xml:space="preserve"> and will be sent on.</w:t>
      </w:r>
    </w:p>
    <w:p w:rsidR="00222317" w:rsidRPr="00222317" w:rsidRDefault="00222317" w:rsidP="002771C0">
      <w:pPr>
        <w:rPr>
          <w:sz w:val="18"/>
          <w:szCs w:val="18"/>
        </w:rPr>
      </w:pPr>
    </w:p>
    <w:p w:rsidR="00222317" w:rsidRPr="00222317" w:rsidRDefault="00222317" w:rsidP="002771C0">
      <w:pPr>
        <w:rPr>
          <w:sz w:val="18"/>
          <w:szCs w:val="18"/>
        </w:rPr>
      </w:pPr>
      <w:r w:rsidRPr="00222317">
        <w:rPr>
          <w:sz w:val="18"/>
          <w:szCs w:val="18"/>
        </w:rPr>
        <w:t>The other proposal is to revise the ASE-TC to reflect change by adding College Success and bring the TC up to 30 hrs</w:t>
      </w:r>
      <w:proofErr w:type="gramStart"/>
      <w:r w:rsidRPr="00222317">
        <w:rPr>
          <w:sz w:val="18"/>
          <w:szCs w:val="18"/>
        </w:rPr>
        <w:t>..</w:t>
      </w:r>
      <w:proofErr w:type="gramEnd"/>
      <w:r w:rsidRPr="00222317">
        <w:rPr>
          <w:sz w:val="18"/>
          <w:szCs w:val="18"/>
        </w:rPr>
        <w:t xml:space="preserve">  Ruby made a motion to approve the proposal and Amy seconded.  The proposal was approved and will be sent on.</w:t>
      </w:r>
    </w:p>
    <w:p w:rsidR="00222317" w:rsidRPr="00222317" w:rsidRDefault="00222317" w:rsidP="002771C0">
      <w:pPr>
        <w:rPr>
          <w:sz w:val="18"/>
          <w:szCs w:val="18"/>
        </w:rPr>
      </w:pPr>
    </w:p>
    <w:p w:rsidR="00222317" w:rsidRPr="00222317" w:rsidRDefault="00222317" w:rsidP="002771C0">
      <w:pPr>
        <w:rPr>
          <w:sz w:val="18"/>
          <w:szCs w:val="18"/>
        </w:rPr>
      </w:pPr>
      <w:r w:rsidRPr="00222317">
        <w:rPr>
          <w:sz w:val="18"/>
          <w:szCs w:val="18"/>
        </w:rPr>
        <w:t>Ruby moved that the meeting be adjourned and Amy seconded.  All were in favor and the meeting adjourned at 10:28 a.m.</w:t>
      </w:r>
    </w:p>
    <w:p w:rsidR="00222317" w:rsidRPr="00222317" w:rsidRDefault="00222317" w:rsidP="002771C0">
      <w:pPr>
        <w:rPr>
          <w:sz w:val="18"/>
          <w:szCs w:val="18"/>
        </w:rPr>
      </w:pPr>
    </w:p>
    <w:p w:rsidR="00222317" w:rsidRPr="00222317" w:rsidRDefault="00222317" w:rsidP="002771C0">
      <w:pPr>
        <w:rPr>
          <w:sz w:val="18"/>
          <w:szCs w:val="18"/>
        </w:rPr>
      </w:pPr>
      <w:r w:rsidRPr="00222317">
        <w:rPr>
          <w:sz w:val="18"/>
          <w:szCs w:val="18"/>
        </w:rPr>
        <w:t>Respectfully submitted,</w:t>
      </w:r>
    </w:p>
    <w:p w:rsidR="00222317" w:rsidRPr="00222317" w:rsidRDefault="00222317" w:rsidP="002771C0">
      <w:pPr>
        <w:rPr>
          <w:sz w:val="18"/>
          <w:szCs w:val="18"/>
        </w:rPr>
      </w:pPr>
    </w:p>
    <w:p w:rsidR="00222317" w:rsidRPr="00222317" w:rsidRDefault="00222317" w:rsidP="002771C0">
      <w:pPr>
        <w:rPr>
          <w:sz w:val="18"/>
          <w:szCs w:val="18"/>
        </w:rPr>
      </w:pPr>
    </w:p>
    <w:p w:rsidR="00222317" w:rsidRPr="00222317" w:rsidRDefault="00222317" w:rsidP="002771C0">
      <w:pPr>
        <w:rPr>
          <w:sz w:val="18"/>
          <w:szCs w:val="18"/>
        </w:rPr>
      </w:pPr>
    </w:p>
    <w:p w:rsidR="00222317" w:rsidRPr="00222317" w:rsidRDefault="00222317" w:rsidP="002771C0">
      <w:pPr>
        <w:rPr>
          <w:sz w:val="18"/>
          <w:szCs w:val="18"/>
        </w:rPr>
      </w:pPr>
      <w:r w:rsidRPr="00222317">
        <w:rPr>
          <w:sz w:val="18"/>
          <w:szCs w:val="18"/>
        </w:rPr>
        <w:t>___________________</w:t>
      </w:r>
    </w:p>
    <w:p w:rsidR="00222317" w:rsidRPr="00222317" w:rsidRDefault="00222317" w:rsidP="002771C0">
      <w:pPr>
        <w:rPr>
          <w:sz w:val="18"/>
          <w:szCs w:val="18"/>
        </w:rPr>
      </w:pPr>
      <w:r w:rsidRPr="00222317">
        <w:rPr>
          <w:sz w:val="18"/>
          <w:szCs w:val="18"/>
        </w:rPr>
        <w:t>Kena Tyler Secretary</w:t>
      </w:r>
    </w:p>
    <w:sectPr w:rsidR="00222317" w:rsidRPr="00222317" w:rsidSect="001C582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0FC"/>
    <w:rsid w:val="000E6073"/>
    <w:rsid w:val="001C5824"/>
    <w:rsid w:val="00222317"/>
    <w:rsid w:val="002570FC"/>
    <w:rsid w:val="002771C0"/>
    <w:rsid w:val="0040647C"/>
    <w:rsid w:val="005730E4"/>
    <w:rsid w:val="00613CA2"/>
    <w:rsid w:val="006556C2"/>
    <w:rsid w:val="008574AA"/>
    <w:rsid w:val="00E4133A"/>
    <w:rsid w:val="00FF0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0FC"/>
    <w:rPr>
      <w:rFonts w:ascii="Tahoma" w:hAnsi="Tahoma" w:cs="Tahoma"/>
      <w:sz w:val="16"/>
      <w:szCs w:val="16"/>
    </w:rPr>
  </w:style>
  <w:style w:type="character" w:customStyle="1" w:styleId="BalloonTextChar">
    <w:name w:val="Balloon Text Char"/>
    <w:basedOn w:val="DefaultParagraphFont"/>
    <w:link w:val="BalloonText"/>
    <w:uiPriority w:val="99"/>
    <w:semiHidden/>
    <w:rsid w:val="002570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0FC"/>
    <w:rPr>
      <w:rFonts w:ascii="Tahoma" w:hAnsi="Tahoma" w:cs="Tahoma"/>
      <w:sz w:val="16"/>
      <w:szCs w:val="16"/>
    </w:rPr>
  </w:style>
  <w:style w:type="character" w:customStyle="1" w:styleId="BalloonTextChar">
    <w:name w:val="Balloon Text Char"/>
    <w:basedOn w:val="DefaultParagraphFont"/>
    <w:link w:val="BalloonText"/>
    <w:uiPriority w:val="99"/>
    <w:semiHidden/>
    <w:rsid w:val="002570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1719</TotalTime>
  <Pages>1</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2011-12-15T17:43:00Z</cp:lastPrinted>
  <dcterms:created xsi:type="dcterms:W3CDTF">2011-12-14T15:08:00Z</dcterms:created>
  <dcterms:modified xsi:type="dcterms:W3CDTF">2011-12-15T20:28:00Z</dcterms:modified>
</cp:coreProperties>
</file>