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EB" w:rsidRPr="00C57972" w:rsidRDefault="00C57972" w:rsidP="00C57972">
      <w:pPr>
        <w:spacing w:line="240" w:lineRule="auto"/>
        <w:contextualSpacing/>
        <w:jc w:val="center"/>
        <w:rPr>
          <w:b/>
        </w:rPr>
      </w:pPr>
      <w:r w:rsidRPr="00C57972">
        <w:rPr>
          <w:b/>
        </w:rPr>
        <w:t xml:space="preserve">Board of Trustees </w:t>
      </w:r>
    </w:p>
    <w:p w:rsidR="00C57972" w:rsidRPr="00C57972" w:rsidRDefault="00C57972" w:rsidP="00C57972">
      <w:pPr>
        <w:spacing w:line="240" w:lineRule="auto"/>
        <w:contextualSpacing/>
        <w:jc w:val="center"/>
        <w:rPr>
          <w:b/>
        </w:rPr>
      </w:pPr>
      <w:r w:rsidRPr="00C57972">
        <w:rPr>
          <w:b/>
        </w:rPr>
        <w:t>Academic Affairs Committee</w:t>
      </w:r>
    </w:p>
    <w:p w:rsidR="00C57972" w:rsidRDefault="008D6D7D" w:rsidP="00C57972">
      <w:pPr>
        <w:spacing w:line="240" w:lineRule="auto"/>
        <w:contextualSpacing/>
        <w:jc w:val="center"/>
        <w:rPr>
          <w:b/>
        </w:rPr>
      </w:pPr>
      <w:r>
        <w:rPr>
          <w:b/>
        </w:rPr>
        <w:t>Tuesday, September 6</w:t>
      </w:r>
      <w:r w:rsidR="00C57972" w:rsidRPr="00C57972">
        <w:rPr>
          <w:b/>
        </w:rPr>
        <w:t>, 201</w:t>
      </w:r>
      <w:r w:rsidR="003D493D">
        <w:rPr>
          <w:b/>
        </w:rPr>
        <w:t>1</w:t>
      </w:r>
    </w:p>
    <w:p w:rsidR="00C57972" w:rsidRDefault="00C57972" w:rsidP="00C57972">
      <w:pPr>
        <w:spacing w:line="240" w:lineRule="auto"/>
        <w:contextualSpacing/>
        <w:jc w:val="center"/>
        <w:rPr>
          <w:b/>
        </w:rPr>
      </w:pPr>
    </w:p>
    <w:p w:rsidR="00326675" w:rsidRDefault="00C57972" w:rsidP="00C57972">
      <w:r>
        <w:t xml:space="preserve">The Academic Affairs Committee met </w:t>
      </w:r>
      <w:r w:rsidR="006D07CB" w:rsidRPr="003D493D">
        <w:t xml:space="preserve">on </w:t>
      </w:r>
      <w:r w:rsidR="008D6D7D">
        <w:t>Tuesday, September 6</w:t>
      </w:r>
      <w:r w:rsidR="003D493D">
        <w:t>, 2011</w:t>
      </w:r>
      <w:r>
        <w:t xml:space="preserve"> on the Ozarka College campus in Melbourne.  </w:t>
      </w:r>
      <w:r w:rsidR="00862DCF">
        <w:t>Those</w:t>
      </w:r>
      <w:r>
        <w:t xml:space="preserve"> present were </w:t>
      </w:r>
      <w:r w:rsidR="00CA4400">
        <w:t xml:space="preserve">Trustees </w:t>
      </w:r>
      <w:r>
        <w:t>L</w:t>
      </w:r>
      <w:r w:rsidR="00862DCF">
        <w:t>arry Sullivan</w:t>
      </w:r>
      <w:r w:rsidR="00CA4400">
        <w:t xml:space="preserve"> and</w:t>
      </w:r>
      <w:r w:rsidR="002821A8">
        <w:t xml:space="preserve"> </w:t>
      </w:r>
      <w:r w:rsidR="00862DCF">
        <w:t>Paul Weaver</w:t>
      </w:r>
      <w:r w:rsidR="006D07CB">
        <w:t xml:space="preserve"> </w:t>
      </w:r>
      <w:r w:rsidR="00CA4400">
        <w:t xml:space="preserve">also in attendance: </w:t>
      </w:r>
      <w:r w:rsidR="006D07CB">
        <w:t xml:space="preserve">Dr. </w:t>
      </w:r>
      <w:r w:rsidR="00862DCF">
        <w:t xml:space="preserve">Richard Dawe, </w:t>
      </w:r>
      <w:r w:rsidR="006D07CB">
        <w:t xml:space="preserve">Dr. </w:t>
      </w:r>
      <w:r w:rsidR="00862DCF">
        <w:t xml:space="preserve">Mike DeLong, and Karen Overturf.  </w:t>
      </w:r>
    </w:p>
    <w:p w:rsidR="00862DCF" w:rsidRDefault="008D0101" w:rsidP="00C57972">
      <w:r>
        <w:t>T</w:t>
      </w:r>
      <w:r w:rsidR="00AD3007">
        <w:t xml:space="preserve">he meeting </w:t>
      </w:r>
      <w:r>
        <w:t xml:space="preserve">was called </w:t>
      </w:r>
      <w:r w:rsidR="00AD3007">
        <w:t xml:space="preserve">to order at 2:00 p.m. </w:t>
      </w:r>
    </w:p>
    <w:p w:rsidR="00076B72" w:rsidRDefault="008D6D7D" w:rsidP="00076B72">
      <w:r>
        <w:t xml:space="preserve">Introduction </w:t>
      </w:r>
      <w:r w:rsidR="00A45ACC">
        <w:t>to the</w:t>
      </w:r>
      <w:r>
        <w:t xml:space="preserve"> Learning College Model</w:t>
      </w:r>
      <w:r w:rsidR="008D0101">
        <w:t>:</w:t>
      </w:r>
    </w:p>
    <w:p w:rsidR="00EA2B5B" w:rsidRDefault="00EA2B5B" w:rsidP="008D6D7D">
      <w:pPr>
        <w:pStyle w:val="ListParagraph"/>
        <w:numPr>
          <w:ilvl w:val="0"/>
          <w:numId w:val="3"/>
        </w:numPr>
      </w:pPr>
      <w:r>
        <w:t>Dr. De</w:t>
      </w:r>
      <w:r w:rsidR="00A45ACC">
        <w:t>Long passed out handouts outlining</w:t>
      </w:r>
      <w:r>
        <w:t xml:space="preserve"> what is meant by a Learning Col</w:t>
      </w:r>
      <w:r w:rsidR="00A45ACC">
        <w:t>lege.  The key principles to be</w:t>
      </w:r>
      <w:r>
        <w:t>ing a Learning College are:</w:t>
      </w:r>
    </w:p>
    <w:p w:rsidR="00EA2B5B" w:rsidRDefault="00EA2B5B" w:rsidP="00296CBF">
      <w:pPr>
        <w:pStyle w:val="ListParagraph"/>
        <w:numPr>
          <w:ilvl w:val="1"/>
          <w:numId w:val="3"/>
        </w:numPr>
        <w:spacing w:line="240" w:lineRule="auto"/>
      </w:pPr>
      <w:r>
        <w:t>Creates substantive change in individual learners</w:t>
      </w:r>
    </w:p>
    <w:p w:rsidR="00EA2B5B" w:rsidRDefault="00EA2B5B" w:rsidP="00296CBF">
      <w:pPr>
        <w:pStyle w:val="ListParagraph"/>
        <w:numPr>
          <w:ilvl w:val="1"/>
          <w:numId w:val="3"/>
        </w:numPr>
        <w:spacing w:line="240" w:lineRule="auto"/>
      </w:pPr>
      <w:r>
        <w:t>Engages learners as full partners in the learning process, with learners assuming primary responsibility for their own choices</w:t>
      </w:r>
    </w:p>
    <w:p w:rsidR="00EA2B5B" w:rsidRDefault="00A45ACC" w:rsidP="00296CBF">
      <w:pPr>
        <w:pStyle w:val="ListParagraph"/>
        <w:numPr>
          <w:ilvl w:val="1"/>
          <w:numId w:val="3"/>
        </w:numPr>
        <w:spacing w:line="240" w:lineRule="auto"/>
      </w:pPr>
      <w:r>
        <w:t>Creates and offers as many options for learning as possible</w:t>
      </w:r>
    </w:p>
    <w:p w:rsidR="00A45ACC" w:rsidRDefault="00A45ACC" w:rsidP="00296CBF">
      <w:pPr>
        <w:pStyle w:val="ListParagraph"/>
        <w:numPr>
          <w:ilvl w:val="1"/>
          <w:numId w:val="3"/>
        </w:numPr>
        <w:spacing w:line="240" w:lineRule="auto"/>
      </w:pPr>
      <w:r>
        <w:t>Assists learners to form and participate in collaborative learning activities</w:t>
      </w:r>
    </w:p>
    <w:p w:rsidR="00A45ACC" w:rsidRDefault="00A45ACC" w:rsidP="00296CBF">
      <w:pPr>
        <w:pStyle w:val="ListParagraph"/>
        <w:numPr>
          <w:ilvl w:val="1"/>
          <w:numId w:val="3"/>
        </w:numPr>
        <w:spacing w:line="240" w:lineRule="auto"/>
      </w:pPr>
      <w:r>
        <w:t>Defines the roles of learning facilitators by the needs of the learners</w:t>
      </w:r>
    </w:p>
    <w:p w:rsidR="00A45ACC" w:rsidRDefault="00A45ACC" w:rsidP="00296CBF">
      <w:pPr>
        <w:pStyle w:val="ListParagraph"/>
        <w:numPr>
          <w:ilvl w:val="1"/>
          <w:numId w:val="3"/>
        </w:numPr>
        <w:spacing w:line="240" w:lineRule="auto"/>
      </w:pPr>
      <w:r>
        <w:t>Succeeds only when improved and expanded learning can be documented for its learners</w:t>
      </w:r>
    </w:p>
    <w:p w:rsidR="00326675" w:rsidRDefault="00076B72" w:rsidP="005040CA">
      <w:pPr>
        <w:pStyle w:val="ListParagraph"/>
        <w:numPr>
          <w:ilvl w:val="0"/>
          <w:numId w:val="3"/>
        </w:numPr>
      </w:pPr>
      <w:r>
        <w:t>The</w:t>
      </w:r>
      <w:r w:rsidR="003C2861">
        <w:t xml:space="preserve"> key advantage to moving to a Learning College is</w:t>
      </w:r>
      <w:r>
        <w:t xml:space="preserve"> the involvement of the whole college including faculty, adjunct faculty and staff in enhancing student learning.</w:t>
      </w:r>
      <w:r w:rsidR="003C2861">
        <w:t xml:space="preserve">  This</w:t>
      </w:r>
      <w:r w:rsidR="00EB7B70">
        <w:t xml:space="preserve"> will give us ways to better ass</w:t>
      </w:r>
      <w:r w:rsidR="003C2861">
        <w:t>ess and improve student learning.  Ozarka has always had a reputation for helping our students, almost to a fault</w:t>
      </w:r>
      <w:r w:rsidR="00BB651B">
        <w:t>.  The bottom line is we will be changing how we interface with students from doing it for them to "Learning Moments."</w:t>
      </w:r>
    </w:p>
    <w:p w:rsidR="00BB651B" w:rsidRDefault="00BB651B" w:rsidP="00326675">
      <w:r>
        <w:t>Board Policy Revision:</w:t>
      </w:r>
    </w:p>
    <w:p w:rsidR="00BA0B40" w:rsidRDefault="00B769CD" w:rsidP="00BA0B40">
      <w:pPr>
        <w:pStyle w:val="ListParagraph"/>
        <w:numPr>
          <w:ilvl w:val="0"/>
          <w:numId w:val="3"/>
        </w:numPr>
      </w:pPr>
      <w:r>
        <w:t xml:space="preserve">There was discussion on the proposal to change </w:t>
      </w:r>
      <w:r w:rsidR="00BB651B">
        <w:t>Policy 4.32 Academic Policies-Standards of Progress</w:t>
      </w:r>
      <w:r>
        <w:t>.  The change in the policy addresses the requirements for the President's list and the initiation of a Vice President of Academic Affairs list.  The President's list would be for those students with a grade point of 4.0 and the Vice President of Academic Affairs list would be for students with a 3.5 or higher.  Trustees Larry Sullivan and Paul Weaver were in agreement with the policy change and will recommend the change to the full Board at the next meeting.</w:t>
      </w:r>
    </w:p>
    <w:p w:rsidR="002A7DB6" w:rsidRDefault="002A7DB6" w:rsidP="00BA0B40"/>
    <w:p w:rsidR="002A7DB6" w:rsidRDefault="002A7DB6" w:rsidP="00BA0B40"/>
    <w:p w:rsidR="00BA0B40" w:rsidRDefault="00326675" w:rsidP="00BA0B40">
      <w:r>
        <w:lastRenderedPageBreak/>
        <w:t>Review of new programs:</w:t>
      </w:r>
    </w:p>
    <w:p w:rsidR="002A7DB6" w:rsidRDefault="00553C95" w:rsidP="002A7DB6">
      <w:pPr>
        <w:pStyle w:val="ListParagraph"/>
        <w:numPr>
          <w:ilvl w:val="0"/>
          <w:numId w:val="3"/>
        </w:numPr>
      </w:pPr>
      <w:r>
        <w:t xml:space="preserve">A letter of notification </w:t>
      </w:r>
      <w:r w:rsidR="00326675">
        <w:t>has been sent to Arkansas Department of Higher Education (ADHE</w:t>
      </w:r>
      <w:r w:rsidR="002C2589">
        <w:t xml:space="preserve">) proposing adding the Associate of Arts Program as an online program.  The online courses are the fastest growing area in the college and having the Associate of Arts Program online would </w:t>
      </w:r>
      <w:r w:rsidR="002A7DB6">
        <w:t>offer</w:t>
      </w:r>
      <w:r w:rsidR="002C2589">
        <w:t xml:space="preserve"> more </w:t>
      </w:r>
      <w:r w:rsidR="002A7DB6">
        <w:t>students the opportunity to achieve an Associate of Arts degree before going on to a four year college or university.  There will probably be a focused site visit but a date has not yet been set.</w:t>
      </w:r>
    </w:p>
    <w:p w:rsidR="002A7DB6" w:rsidRDefault="002A7DB6" w:rsidP="002A7DB6">
      <w:pPr>
        <w:pStyle w:val="ListParagraph"/>
        <w:numPr>
          <w:ilvl w:val="0"/>
          <w:numId w:val="3"/>
        </w:numPr>
      </w:pPr>
      <w:r>
        <w:t>AS in Tourism and Hospitality is in the process of getting all information together and will go to the Curriculum Committee next week</w:t>
      </w:r>
      <w:r w:rsidR="00EB7B70">
        <w:t>.</w:t>
      </w:r>
    </w:p>
    <w:p w:rsidR="002A7DB6" w:rsidRDefault="004D48CC" w:rsidP="002A7DB6">
      <w:pPr>
        <w:pStyle w:val="ListParagraph"/>
        <w:numPr>
          <w:ilvl w:val="0"/>
          <w:numId w:val="3"/>
        </w:numPr>
      </w:pPr>
      <w:r>
        <w:t>Statuses of Criminal Justice and Corrections- there are</w:t>
      </w:r>
      <w:r w:rsidR="00E47B2C">
        <w:t xml:space="preserve"> five students already approved for the program</w:t>
      </w:r>
      <w:r w:rsidR="00EB7B70">
        <w:t>.</w:t>
      </w:r>
      <w:r w:rsidR="00E47B2C">
        <w:t xml:space="preserve"> </w:t>
      </w:r>
    </w:p>
    <w:p w:rsidR="00E47B2C" w:rsidRDefault="00E47B2C" w:rsidP="002A7DB6">
      <w:pPr>
        <w:pStyle w:val="ListParagraph"/>
        <w:numPr>
          <w:ilvl w:val="0"/>
          <w:numId w:val="3"/>
        </w:numPr>
      </w:pPr>
      <w:r>
        <w:t>Status of Advanced Education Center is off to a good start with bringing four year opportunities here.  We will be starting in the spring 2012 semester with Arkansas State University (ASU).  We are also looking at other four year colleges and universities to work with.</w:t>
      </w:r>
    </w:p>
    <w:p w:rsidR="00C03657" w:rsidRDefault="00C03657" w:rsidP="00C03657">
      <w:r>
        <w:t>Continuing Education:</w:t>
      </w:r>
    </w:p>
    <w:p w:rsidR="009E56A8" w:rsidRDefault="00C03657" w:rsidP="009E56A8">
      <w:pPr>
        <w:pStyle w:val="ListParagraph"/>
        <w:numPr>
          <w:ilvl w:val="0"/>
          <w:numId w:val="3"/>
        </w:numPr>
      </w:pPr>
      <w:r>
        <w:t xml:space="preserve">Welding-Justin McIntire is </w:t>
      </w:r>
      <w:r w:rsidR="004A4A8F">
        <w:t>interested in teaching the course</w:t>
      </w:r>
      <w:r>
        <w:t>.  We will start as soon as possible after Board approval and equipment is ordered.  It will be</w:t>
      </w:r>
      <w:r w:rsidR="004A4A8F">
        <w:t xml:space="preserve"> offered</w:t>
      </w:r>
      <w:r>
        <w:t xml:space="preserve"> as a Continuing Education course to begin with and possibly offered </w:t>
      </w:r>
      <w:r w:rsidR="004A4A8F">
        <w:t>later as a Certificate of Proficiency course.</w:t>
      </w:r>
    </w:p>
    <w:p w:rsidR="004A4A8F" w:rsidRDefault="00C92B64" w:rsidP="009E56A8">
      <w:pPr>
        <w:pStyle w:val="ListParagraph"/>
        <w:numPr>
          <w:ilvl w:val="0"/>
          <w:numId w:val="3"/>
        </w:numPr>
      </w:pPr>
      <w:r>
        <w:t xml:space="preserve">CPR/Advanced Life Support will be offered in September and October.  There appears to be a lot of interest in the courses.  </w:t>
      </w:r>
      <w:r w:rsidR="00555310">
        <w:t>We hope to be able to offer more of these classes in the future.</w:t>
      </w:r>
    </w:p>
    <w:p w:rsidR="00555310" w:rsidRDefault="00555310" w:rsidP="00555310">
      <w:r>
        <w:t>Addition to the agenda:</w:t>
      </w:r>
    </w:p>
    <w:p w:rsidR="006302A1" w:rsidRDefault="00555310" w:rsidP="00555310">
      <w:pPr>
        <w:pStyle w:val="ListParagraph"/>
        <w:numPr>
          <w:ilvl w:val="0"/>
          <w:numId w:val="8"/>
        </w:numPr>
      </w:pPr>
      <w:r>
        <w:t>Trustee Paul Weaver asked about enrollment numbers for the fall semester.  Dr. Dawe reported that today is the 11</w:t>
      </w:r>
      <w:r w:rsidRPr="00555310">
        <w:rPr>
          <w:vertAlign w:val="superscript"/>
        </w:rPr>
        <w:t>th</w:t>
      </w:r>
      <w:r>
        <w:t xml:space="preserve"> day</w:t>
      </w:r>
      <w:r w:rsidR="00EB7B70">
        <w:t xml:space="preserve">, the reporting day to ADHE, </w:t>
      </w:r>
      <w:r>
        <w:t>and that headcount is up 6% and FTE's are up 7% with distance learning being the area that is growing the fastest.</w:t>
      </w:r>
    </w:p>
    <w:p w:rsidR="00555310" w:rsidRDefault="00555310" w:rsidP="00555310">
      <w:pPr>
        <w:pStyle w:val="ListParagraph"/>
        <w:numPr>
          <w:ilvl w:val="0"/>
          <w:numId w:val="8"/>
        </w:numPr>
      </w:pPr>
    </w:p>
    <w:p w:rsidR="00397550" w:rsidRDefault="00912F93" w:rsidP="00397550">
      <w:r>
        <w:t>The meeting was adjourned at 2</w:t>
      </w:r>
      <w:r w:rsidR="00397550">
        <w:t>:45 p.m.</w:t>
      </w:r>
    </w:p>
    <w:p w:rsidR="00397550" w:rsidRDefault="00397550" w:rsidP="00397550"/>
    <w:p w:rsidR="00397550" w:rsidRDefault="00397550" w:rsidP="00397550">
      <w:r>
        <w:t>Minutes respectfully submitted by:</w:t>
      </w:r>
    </w:p>
    <w:p w:rsidR="00DB4888" w:rsidRDefault="00397550" w:rsidP="00DB4888">
      <w:r>
        <w:t>Karen Overturf</w:t>
      </w:r>
    </w:p>
    <w:p w:rsidR="00862DCF" w:rsidRDefault="00862DCF" w:rsidP="00C57972"/>
    <w:p w:rsidR="00C57972" w:rsidRPr="00C57972" w:rsidRDefault="00C57972" w:rsidP="00C57972">
      <w:pPr>
        <w:spacing w:line="240" w:lineRule="auto"/>
        <w:contextualSpacing/>
      </w:pPr>
    </w:p>
    <w:sectPr w:rsidR="00C57972" w:rsidRPr="00C57972" w:rsidSect="00FC5B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0641F"/>
    <w:multiLevelType w:val="hybridMultilevel"/>
    <w:tmpl w:val="7E6C9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9E49B8"/>
    <w:multiLevelType w:val="hybridMultilevel"/>
    <w:tmpl w:val="BA02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1B3A14"/>
    <w:multiLevelType w:val="hybridMultilevel"/>
    <w:tmpl w:val="A4BE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33245"/>
    <w:multiLevelType w:val="hybridMultilevel"/>
    <w:tmpl w:val="A0B01D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31C3812"/>
    <w:multiLevelType w:val="hybridMultilevel"/>
    <w:tmpl w:val="D188E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865645"/>
    <w:multiLevelType w:val="hybridMultilevel"/>
    <w:tmpl w:val="AF864E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A61E1B"/>
    <w:multiLevelType w:val="hybridMultilevel"/>
    <w:tmpl w:val="4CD608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843B74"/>
    <w:multiLevelType w:val="hybridMultilevel"/>
    <w:tmpl w:val="4308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7972"/>
    <w:rsid w:val="0006560D"/>
    <w:rsid w:val="00076B72"/>
    <w:rsid w:val="00077874"/>
    <w:rsid w:val="00090EB0"/>
    <w:rsid w:val="00094527"/>
    <w:rsid w:val="000A6B4E"/>
    <w:rsid w:val="000B710F"/>
    <w:rsid w:val="000F3172"/>
    <w:rsid w:val="001340F5"/>
    <w:rsid w:val="00143D13"/>
    <w:rsid w:val="00163EC1"/>
    <w:rsid w:val="001F2711"/>
    <w:rsid w:val="00246F06"/>
    <w:rsid w:val="0026211D"/>
    <w:rsid w:val="00267674"/>
    <w:rsid w:val="002821A8"/>
    <w:rsid w:val="00296CBF"/>
    <w:rsid w:val="002A7DB6"/>
    <w:rsid w:val="002C2589"/>
    <w:rsid w:val="002C6B42"/>
    <w:rsid w:val="002F3645"/>
    <w:rsid w:val="003103BE"/>
    <w:rsid w:val="0032069C"/>
    <w:rsid w:val="00326675"/>
    <w:rsid w:val="0032759F"/>
    <w:rsid w:val="0035765F"/>
    <w:rsid w:val="00397550"/>
    <w:rsid w:val="003C2861"/>
    <w:rsid w:val="003D08BF"/>
    <w:rsid w:val="003D493D"/>
    <w:rsid w:val="003E1B89"/>
    <w:rsid w:val="003F4A28"/>
    <w:rsid w:val="0040486B"/>
    <w:rsid w:val="00413DC4"/>
    <w:rsid w:val="00422F95"/>
    <w:rsid w:val="004531B9"/>
    <w:rsid w:val="00490DDC"/>
    <w:rsid w:val="004A3293"/>
    <w:rsid w:val="004A4A8F"/>
    <w:rsid w:val="004C71EE"/>
    <w:rsid w:val="004D48CC"/>
    <w:rsid w:val="005040CA"/>
    <w:rsid w:val="00553C95"/>
    <w:rsid w:val="00555310"/>
    <w:rsid w:val="00570E9A"/>
    <w:rsid w:val="005871E4"/>
    <w:rsid w:val="005A3F2D"/>
    <w:rsid w:val="005D00A0"/>
    <w:rsid w:val="005D2767"/>
    <w:rsid w:val="006302A1"/>
    <w:rsid w:val="006D07CB"/>
    <w:rsid w:val="00705156"/>
    <w:rsid w:val="0073768A"/>
    <w:rsid w:val="00747456"/>
    <w:rsid w:val="007779A2"/>
    <w:rsid w:val="007D25D4"/>
    <w:rsid w:val="007D6134"/>
    <w:rsid w:val="007D6E1A"/>
    <w:rsid w:val="008221F6"/>
    <w:rsid w:val="00826805"/>
    <w:rsid w:val="00850BD8"/>
    <w:rsid w:val="00862DCF"/>
    <w:rsid w:val="008B78D5"/>
    <w:rsid w:val="008D0101"/>
    <w:rsid w:val="008D6D7D"/>
    <w:rsid w:val="00911627"/>
    <w:rsid w:val="00912F93"/>
    <w:rsid w:val="00936DD3"/>
    <w:rsid w:val="009E56A8"/>
    <w:rsid w:val="00A45ACC"/>
    <w:rsid w:val="00A63AC5"/>
    <w:rsid w:val="00A663AD"/>
    <w:rsid w:val="00A722C4"/>
    <w:rsid w:val="00AC7EF2"/>
    <w:rsid w:val="00AD3007"/>
    <w:rsid w:val="00AD784F"/>
    <w:rsid w:val="00B00650"/>
    <w:rsid w:val="00B35165"/>
    <w:rsid w:val="00B45266"/>
    <w:rsid w:val="00B65C69"/>
    <w:rsid w:val="00B72DE2"/>
    <w:rsid w:val="00B769CD"/>
    <w:rsid w:val="00BA0B40"/>
    <w:rsid w:val="00BB651B"/>
    <w:rsid w:val="00C02ABB"/>
    <w:rsid w:val="00C03657"/>
    <w:rsid w:val="00C20582"/>
    <w:rsid w:val="00C51EFF"/>
    <w:rsid w:val="00C57972"/>
    <w:rsid w:val="00C73FD0"/>
    <w:rsid w:val="00C92B64"/>
    <w:rsid w:val="00CA4400"/>
    <w:rsid w:val="00D2768D"/>
    <w:rsid w:val="00DB4888"/>
    <w:rsid w:val="00DC7F6C"/>
    <w:rsid w:val="00DE55F5"/>
    <w:rsid w:val="00E47B2C"/>
    <w:rsid w:val="00E51332"/>
    <w:rsid w:val="00E655AA"/>
    <w:rsid w:val="00E728CB"/>
    <w:rsid w:val="00E84668"/>
    <w:rsid w:val="00EA2B5B"/>
    <w:rsid w:val="00EB7B70"/>
    <w:rsid w:val="00EE0EFF"/>
    <w:rsid w:val="00F026B3"/>
    <w:rsid w:val="00F15B72"/>
    <w:rsid w:val="00F23204"/>
    <w:rsid w:val="00F81E25"/>
    <w:rsid w:val="00FA7DBC"/>
    <w:rsid w:val="00FB2061"/>
    <w:rsid w:val="00FC5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E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8BF"/>
    <w:pPr>
      <w:ind w:left="720"/>
    </w:pPr>
  </w:style>
  <w:style w:type="paragraph" w:styleId="BalloonText">
    <w:name w:val="Balloon Text"/>
    <w:basedOn w:val="Normal"/>
    <w:link w:val="BalloonTextChar"/>
    <w:uiPriority w:val="99"/>
    <w:semiHidden/>
    <w:unhideWhenUsed/>
    <w:rsid w:val="006D0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7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7985-53BF-4DED-8968-706F1C8E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Ozarka College - Information Systems 368-2021</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koverturf</dc:creator>
  <cp:lastModifiedBy>mdelong</cp:lastModifiedBy>
  <cp:revision>2</cp:revision>
  <cp:lastPrinted>2010-03-16T19:02:00Z</cp:lastPrinted>
  <dcterms:created xsi:type="dcterms:W3CDTF">2011-09-26T19:45:00Z</dcterms:created>
  <dcterms:modified xsi:type="dcterms:W3CDTF">2011-09-26T19:45:00Z</dcterms:modified>
</cp:coreProperties>
</file>